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C6" w:rsidRDefault="001355C6" w:rsidP="001355C6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2022</w:t>
      </w:r>
      <w:r>
        <w:tab/>
        <w:t>7:190-E2</w:t>
      </w:r>
    </w:p>
    <w:p w:rsidR="001355C6" w:rsidRDefault="001355C6" w:rsidP="001355C6">
      <w:pPr>
        <w:tabs>
          <w:tab w:val="right" w:pos="9000"/>
        </w:tabs>
      </w:pPr>
    </w:p>
    <w:p w:rsidR="001355C6" w:rsidRDefault="001355C6" w:rsidP="001355C6">
      <w:pPr>
        <w:pStyle w:val="Heading1"/>
      </w:pPr>
      <w:r>
        <w:t>Students</w:t>
      </w:r>
    </w:p>
    <w:p w:rsidR="001355C6" w:rsidRDefault="001355C6" w:rsidP="001355C6">
      <w:pPr>
        <w:pStyle w:val="Heading2"/>
        <w:rPr>
          <w:u w:val="none"/>
        </w:rPr>
      </w:pPr>
      <w:r>
        <w:t>Exhibit - Student Handbook Checklist</w:t>
      </w:r>
    </w:p>
    <w:p w:rsidR="001355C6" w:rsidRDefault="001355C6" w:rsidP="001355C6">
      <w:pPr>
        <w:pStyle w:val="BodyText"/>
      </w:pPr>
      <w:r w:rsidRPr="00107910">
        <w:t xml:space="preserve">The </w:t>
      </w:r>
      <w:r>
        <w:t>C</w:t>
      </w:r>
      <w:r w:rsidRPr="00107910">
        <w:t>hecklist contains mandatory and recommended notices that schools should give to their students and the students’ parents/</w:t>
      </w:r>
      <w:r>
        <w:t>g</w:t>
      </w:r>
      <w:r w:rsidRPr="00107910">
        <w:t xml:space="preserve">uardians. </w:t>
      </w:r>
      <w:r w:rsidRPr="00666A15">
        <w:rPr>
          <w:i/>
        </w:rPr>
        <w:t>Mandatory</w:t>
      </w:r>
      <w:r w:rsidRPr="00107910">
        <w:t xml:space="preserve"> means the notices are legally required.</w:t>
      </w:r>
      <w:r>
        <w:t xml:space="preserve"> </w:t>
      </w:r>
      <w:r w:rsidRPr="00666A15">
        <w:rPr>
          <w:i/>
        </w:rPr>
        <w:t>Recommended</w:t>
      </w:r>
      <w:r>
        <w:t xml:space="preserve"> means including the notices are a best practice</w:t>
      </w:r>
      <w:r w:rsidRPr="00107910">
        <w:t>.</w:t>
      </w:r>
      <w:r>
        <w:t xml:space="preserve"> </w:t>
      </w:r>
      <w:r w:rsidRPr="00107910">
        <w:t xml:space="preserve">The </w:t>
      </w:r>
      <w:r>
        <w:t>Check</w:t>
      </w:r>
      <w:r w:rsidRPr="00107910">
        <w:t xml:space="preserve">list is </w:t>
      </w:r>
      <w:r>
        <w:t xml:space="preserve">in </w:t>
      </w:r>
      <w:r w:rsidRPr="00107910">
        <w:t xml:space="preserve">the IASB Policy Reference Manual </w:t>
      </w:r>
      <w:r>
        <w:t xml:space="preserve">(PRM) format, </w:t>
      </w:r>
      <w:r w:rsidRPr="00107910">
        <w:t>and</w:t>
      </w:r>
      <w:r>
        <w:t xml:space="preserve"> it</w:t>
      </w:r>
      <w:r w:rsidRPr="00107910">
        <w:t xml:space="preserve"> lists </w:t>
      </w:r>
      <w:r>
        <w:t xml:space="preserve">corresponding </w:t>
      </w:r>
      <w:r w:rsidRPr="00107910">
        <w:t>policies, procedures</w:t>
      </w:r>
      <w:r>
        <w:t>,</w:t>
      </w:r>
      <w:r w:rsidRPr="00107910">
        <w:t xml:space="preserve"> and exhibits in numerical </w:t>
      </w:r>
      <w:r>
        <w:t xml:space="preserve">order within each sub-headed category. A corresponding citation to the Illinois Principals Association </w:t>
      </w:r>
      <w:r w:rsidRPr="008E19B7">
        <w:rPr>
          <w:b/>
        </w:rPr>
        <w:t>Online Model Student Handbook (MSH)</w:t>
      </w:r>
      <w:r>
        <w:t xml:space="preserve"> is also listed, if one exists. </w:t>
      </w:r>
      <w:r w:rsidRPr="00107910">
        <w:t xml:space="preserve">Any handbook should be reviewed by the </w:t>
      </w:r>
      <w:r>
        <w:t>Board Attorney</w:t>
      </w:r>
      <w:r w:rsidRPr="00107910">
        <w:t xml:space="preserve"> before distribution to ensure that all mandatory notices are included as this </w:t>
      </w:r>
      <w:r>
        <w:t>Checkli</w:t>
      </w:r>
      <w:r w:rsidRPr="00107910">
        <w:t>st is subject to change without notice.</w:t>
      </w:r>
      <w:r>
        <w:t xml:space="preserve"> </w:t>
      </w:r>
      <w:r w:rsidRPr="00107910">
        <w:t xml:space="preserve">This </w:t>
      </w:r>
      <w:r>
        <w:t>Check</w:t>
      </w:r>
      <w:r w:rsidRPr="00107910">
        <w:t>list is not a substitute for legal advice.</w:t>
      </w:r>
    </w:p>
    <w:p w:rsidR="001355C6" w:rsidRPr="007F4DEE" w:rsidRDefault="001355C6" w:rsidP="001355C6">
      <w:pPr>
        <w:pStyle w:val="Heading2"/>
      </w:pPr>
      <w:r>
        <w:t>Mandatory Notices</w:t>
      </w:r>
    </w:p>
    <w:p w:rsidR="001355C6" w:rsidRPr="00107910" w:rsidRDefault="001355C6" w:rsidP="001355C6">
      <w:pPr>
        <w:pStyle w:val="SUBHEADING"/>
        <w:tabs>
          <w:tab w:val="left" w:pos="3780"/>
        </w:tabs>
        <w:spacing w:before="0"/>
        <w:rPr>
          <w:szCs w:val="22"/>
        </w:rPr>
      </w:pPr>
      <w:r w:rsidRPr="00107910">
        <w:rPr>
          <w:szCs w:val="22"/>
        </w:rPr>
        <w:t>Student Services</w:t>
      </w:r>
    </w:p>
    <w:tbl>
      <w:tblPr>
        <w:tblW w:w="900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379"/>
        <w:gridCol w:w="2291"/>
      </w:tblGrid>
      <w:tr w:rsidR="001355C6" w:rsidRPr="001255E4" w:rsidTr="0032341F">
        <w:trPr>
          <w:tblHeader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>Mandatory Topics</w:t>
            </w:r>
          </w:p>
        </w:tc>
        <w:tc>
          <w:tcPr>
            <w:tcW w:w="3379" w:type="dxa"/>
          </w:tcPr>
          <w:p w:rsidR="001355C6" w:rsidRPr="00497FBD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497FBD">
              <w:rPr>
                <w:b/>
                <w:szCs w:val="22"/>
              </w:rPr>
              <w:t xml:space="preserve">IASB PRM </w:t>
            </w:r>
          </w:p>
        </w:tc>
        <w:tc>
          <w:tcPr>
            <w:tcW w:w="2291" w:type="dxa"/>
          </w:tcPr>
          <w:p w:rsidR="001355C6" w:rsidRPr="00497FBD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497FBD">
              <w:rPr>
                <w:b/>
                <w:szCs w:val="22"/>
              </w:rPr>
              <w:t xml:space="preserve">IPA MSH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>Transportation</w:t>
            </w:r>
          </w:p>
        </w:tc>
        <w:tc>
          <w:tcPr>
            <w:tcW w:w="3379" w:type="dxa"/>
          </w:tcPr>
          <w:p w:rsidR="001355C6" w:rsidRPr="001255E4" w:rsidRDefault="001355C6" w:rsidP="0032341F">
            <w:pPr>
              <w:tabs>
                <w:tab w:val="left" w:pos="3780"/>
              </w:tabs>
              <w:rPr>
                <w:i/>
                <w:szCs w:val="22"/>
              </w:rPr>
            </w:pPr>
            <w:r w:rsidRPr="001255E4">
              <w:rPr>
                <w:szCs w:val="22"/>
              </w:rPr>
              <w:t xml:space="preserve">4:110, </w:t>
            </w:r>
            <w:r w:rsidRPr="001255E4">
              <w:rPr>
                <w:i/>
                <w:szCs w:val="22"/>
              </w:rPr>
              <w:t>Transportation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4.10, </w:t>
            </w:r>
            <w:r w:rsidRPr="004C4185">
              <w:rPr>
                <w:i/>
                <w:szCs w:val="22"/>
              </w:rPr>
              <w:t>Bus Transportation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 w:rsidRPr="002228F3">
              <w:t>Transportation reimbursement eli</w:t>
            </w:r>
            <w:r>
              <w:t>gibility and dispute resolution</w:t>
            </w:r>
          </w:p>
          <w:p w:rsidR="001355C6" w:rsidRPr="002228F3" w:rsidRDefault="001355C6" w:rsidP="0032341F">
            <w:r w:rsidRPr="002B7263">
              <w:rPr>
                <w:b/>
              </w:rPr>
              <w:t>N</w:t>
            </w:r>
            <w:r>
              <w:rPr>
                <w:b/>
              </w:rPr>
              <w:t>ote</w:t>
            </w:r>
            <w:r>
              <w:t>: this program has been withdrawn due to lack of funding</w:t>
            </w:r>
          </w:p>
        </w:tc>
        <w:tc>
          <w:tcPr>
            <w:tcW w:w="3379" w:type="dxa"/>
          </w:tcPr>
          <w:p w:rsidR="001355C6" w:rsidRPr="001255E4" w:rsidRDefault="001355C6" w:rsidP="0032341F">
            <w:pPr>
              <w:tabs>
                <w:tab w:val="left" w:pos="3780"/>
              </w:tabs>
              <w:rPr>
                <w:i/>
                <w:szCs w:val="22"/>
              </w:rPr>
            </w:pPr>
            <w:r w:rsidRPr="001255E4">
              <w:rPr>
                <w:szCs w:val="22"/>
              </w:rPr>
              <w:t xml:space="preserve">4:110, </w:t>
            </w:r>
            <w:r w:rsidRPr="001255E4">
              <w:rPr>
                <w:i/>
                <w:szCs w:val="22"/>
              </w:rPr>
              <w:t>Transportation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4.10, </w:t>
            </w:r>
            <w:r w:rsidRPr="004C4185">
              <w:rPr>
                <w:i/>
                <w:szCs w:val="22"/>
              </w:rPr>
              <w:t>Bus Transportation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bookmarkStart w:id="0" w:name="{0}"/>
            <w:r>
              <w:t>E</w:t>
            </w:r>
            <w:r w:rsidRPr="002228F3">
              <w:t>ligibility crit</w:t>
            </w:r>
            <w:r>
              <w:t>eria for free and reduced lunch</w:t>
            </w:r>
            <w:bookmarkEnd w:id="0"/>
          </w:p>
        </w:tc>
        <w:tc>
          <w:tcPr>
            <w:tcW w:w="3379" w:type="dxa"/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1255E4">
              <w:rPr>
                <w:szCs w:val="22"/>
              </w:rPr>
              <w:t xml:space="preserve">4:130, </w:t>
            </w:r>
            <w:r w:rsidRPr="001255E4">
              <w:rPr>
                <w:i/>
                <w:szCs w:val="22"/>
              </w:rPr>
              <w:t>Free and Reduced</w:t>
            </w:r>
            <w:r>
              <w:rPr>
                <w:i/>
                <w:szCs w:val="22"/>
              </w:rPr>
              <w:t>-</w:t>
            </w:r>
            <w:r w:rsidRPr="001255E4">
              <w:rPr>
                <w:i/>
                <w:szCs w:val="22"/>
              </w:rPr>
              <w:t>Price Food Services</w:t>
            </w:r>
          </w:p>
          <w:p w:rsidR="001355C6" w:rsidRPr="009F332D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4:130-E, </w:t>
            </w:r>
            <w:r>
              <w:rPr>
                <w:i/>
                <w:szCs w:val="22"/>
              </w:rPr>
              <w:t>Free and Reduced-Price Food Services; Meal Charge Notifications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3.10, </w:t>
            </w:r>
            <w:r w:rsidRPr="004C4185">
              <w:rPr>
                <w:i/>
                <w:szCs w:val="22"/>
              </w:rPr>
              <w:t>Fees, Fines &amp; Charges; Waiver of Student Fees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>
              <w:t>W</w:t>
            </w:r>
            <w:r w:rsidRPr="002228F3">
              <w:t xml:space="preserve">aiver of school fees along with the fee waiver application form </w:t>
            </w:r>
          </w:p>
        </w:tc>
        <w:tc>
          <w:tcPr>
            <w:tcW w:w="3379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4:140, </w:t>
            </w:r>
            <w:r w:rsidRPr="004C4185">
              <w:rPr>
                <w:i/>
                <w:szCs w:val="22"/>
              </w:rPr>
              <w:t>Waiver of Student Fees</w:t>
            </w:r>
            <w:r w:rsidRPr="00964A91">
              <w:rPr>
                <w:szCs w:val="22"/>
              </w:rPr>
              <w:t xml:space="preserve"> </w:t>
            </w:r>
          </w:p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4:140-AP, </w:t>
            </w:r>
            <w:r w:rsidRPr="004C4185">
              <w:rPr>
                <w:i/>
                <w:szCs w:val="22"/>
              </w:rPr>
              <w:t>Fines, Fees, and Charges - Waiver of Student Fees</w:t>
            </w:r>
          </w:p>
          <w:p w:rsidR="001355C6" w:rsidRPr="00ED0800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  <w:r w:rsidRPr="00964A91">
              <w:rPr>
                <w:szCs w:val="22"/>
              </w:rPr>
              <w:t xml:space="preserve">4:140-E1, </w:t>
            </w:r>
            <w:r w:rsidRPr="004C4185">
              <w:rPr>
                <w:i/>
                <w:szCs w:val="22"/>
              </w:rPr>
              <w:t>Application for Fee Waiver</w:t>
            </w:r>
            <w:r w:rsidRPr="00964A91">
              <w:rPr>
                <w:szCs w:val="22"/>
              </w:rPr>
              <w:t xml:space="preserve"> 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4:140-E</w:t>
            </w:r>
            <w:r>
              <w:rPr>
                <w:szCs w:val="22"/>
              </w:rPr>
              <w:t>3</w:t>
            </w:r>
            <w:r w:rsidRPr="00964A91">
              <w:rPr>
                <w:szCs w:val="22"/>
              </w:rPr>
              <w:t xml:space="preserve">, </w:t>
            </w:r>
            <w:r w:rsidRPr="004C4185">
              <w:rPr>
                <w:i/>
                <w:szCs w:val="22"/>
              </w:rPr>
              <w:t>Response to Application for Fee Waiver, Appeal, and Response to Appeal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3.10, </w:t>
            </w:r>
            <w:r w:rsidRPr="004C4185">
              <w:rPr>
                <w:i/>
                <w:szCs w:val="22"/>
              </w:rPr>
              <w:t>Fees, Fines &amp; Charges; Waiver of Student Fees</w:t>
            </w:r>
          </w:p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3.10-E1, </w:t>
            </w:r>
            <w:r w:rsidRPr="004C4185">
              <w:rPr>
                <w:i/>
                <w:szCs w:val="22"/>
              </w:rPr>
              <w:t>Application for Fee Waiver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bookmarkStart w:id="1" w:name="_Hlk111711054"/>
            <w:r>
              <w:t>School Wellness</w:t>
            </w:r>
          </w:p>
          <w:p w:rsidR="001355C6" w:rsidRPr="002228F3" w:rsidRDefault="001355C6" w:rsidP="0032341F">
            <w:r>
              <w:t>(required if the District participates in the National School Lunch Program or Breakfast Program)</w:t>
            </w:r>
          </w:p>
        </w:tc>
        <w:tc>
          <w:tcPr>
            <w:tcW w:w="3379" w:type="dxa"/>
          </w:tcPr>
          <w:p w:rsidR="001355C6" w:rsidRPr="00EB73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6:50, </w:t>
            </w:r>
            <w:r>
              <w:rPr>
                <w:i/>
                <w:szCs w:val="22"/>
              </w:rPr>
              <w:t>School Wellness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</w:tr>
      <w:bookmarkEnd w:id="1"/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>Alternative learning opportunities</w:t>
            </w:r>
          </w:p>
        </w:tc>
        <w:tc>
          <w:tcPr>
            <w:tcW w:w="3379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6:110, </w:t>
            </w:r>
            <w:r w:rsidRPr="004C4185">
              <w:rPr>
                <w:i/>
                <w:szCs w:val="22"/>
              </w:rPr>
              <w:t>Programs for Students At Risk of Academic Failure and/or Dropping Out of School and Graduation Incentives Program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2.90, </w:t>
            </w:r>
            <w:r>
              <w:rPr>
                <w:i/>
                <w:szCs w:val="22"/>
              </w:rPr>
              <w:t xml:space="preserve">Credit for Proficiency, Non-District Experiences, Couse Substitutions and </w:t>
            </w:r>
            <w:r>
              <w:rPr>
                <w:i/>
                <w:szCs w:val="22"/>
              </w:rPr>
              <w:lastRenderedPageBreak/>
              <w:t>Accelerated Placement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bookmarkStart w:id="2" w:name="{2F11}"/>
            <w:r w:rsidRPr="002228F3">
              <w:lastRenderedPageBreak/>
              <w:t xml:space="preserve">Notification to parents/guardians of English Learners </w:t>
            </w:r>
            <w:bookmarkStart w:id="3" w:name="FolioHit1"/>
            <w:bookmarkEnd w:id="2"/>
            <w:r w:rsidRPr="002228F3">
              <w:t>regarding their child’s placement in, and information about, the District’s English Learners programs</w:t>
            </w:r>
            <w:bookmarkEnd w:id="3"/>
            <w:r w:rsidRPr="002228F3">
              <w:t xml:space="preserve"> </w:t>
            </w:r>
          </w:p>
        </w:tc>
        <w:tc>
          <w:tcPr>
            <w:tcW w:w="3379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1255E4">
              <w:rPr>
                <w:szCs w:val="22"/>
              </w:rPr>
              <w:t xml:space="preserve">6:160, </w:t>
            </w:r>
            <w:r w:rsidRPr="004C4185">
              <w:rPr>
                <w:i/>
                <w:szCs w:val="22"/>
              </w:rPr>
              <w:t>English Learners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12.60, </w:t>
            </w:r>
            <w:r w:rsidRPr="004C4185">
              <w:rPr>
                <w:i/>
                <w:szCs w:val="22"/>
              </w:rPr>
              <w:t xml:space="preserve">English </w:t>
            </w:r>
            <w:r>
              <w:rPr>
                <w:i/>
                <w:szCs w:val="22"/>
              </w:rPr>
              <w:t>L</w:t>
            </w:r>
            <w:r w:rsidRPr="004C4185">
              <w:rPr>
                <w:i/>
                <w:szCs w:val="22"/>
              </w:rPr>
              <w:t>earners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Parental </w:t>
            </w:r>
            <w:r>
              <w:t>i</w:t>
            </w:r>
            <w:r w:rsidRPr="002228F3">
              <w:t xml:space="preserve">nvolvement under Title I (only when the district receives Title I funds) </w:t>
            </w:r>
          </w:p>
        </w:tc>
        <w:tc>
          <w:tcPr>
            <w:tcW w:w="3379" w:type="dxa"/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1255E4">
              <w:rPr>
                <w:szCs w:val="22"/>
              </w:rPr>
              <w:t xml:space="preserve">6:170, </w:t>
            </w:r>
            <w:r w:rsidRPr="001255E4">
              <w:rPr>
                <w:i/>
                <w:szCs w:val="22"/>
              </w:rPr>
              <w:t>Title 1 Programs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6:170-AP1, </w:t>
            </w:r>
            <w:r w:rsidRPr="00836A05">
              <w:rPr>
                <w:i/>
                <w:szCs w:val="22"/>
              </w:rPr>
              <w:t>Checklist of Development, Implementation, and Maintenance of Parent</w:t>
            </w:r>
            <w:r>
              <w:rPr>
                <w:i/>
                <w:szCs w:val="22"/>
              </w:rPr>
              <w:t xml:space="preserve"> and Family Engagement </w:t>
            </w:r>
            <w:r w:rsidRPr="00836A05">
              <w:rPr>
                <w:i/>
                <w:szCs w:val="22"/>
              </w:rPr>
              <w:t>Compacts for Title I Programs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6:170-AP1, E1, </w:t>
            </w:r>
            <w:r w:rsidRPr="00836A05">
              <w:rPr>
                <w:i/>
                <w:szCs w:val="22"/>
              </w:rPr>
              <w:t>District-Level Parent</w:t>
            </w:r>
            <w:r>
              <w:rPr>
                <w:i/>
                <w:szCs w:val="22"/>
              </w:rPr>
              <w:t xml:space="preserve"> and Family Engagement</w:t>
            </w:r>
            <w:r w:rsidRPr="00836A05">
              <w:rPr>
                <w:i/>
                <w:szCs w:val="22"/>
              </w:rPr>
              <w:t xml:space="preserve"> Compact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6:170-AP1, E2, </w:t>
            </w:r>
            <w:r w:rsidRPr="00836A05">
              <w:rPr>
                <w:i/>
                <w:szCs w:val="22"/>
              </w:rPr>
              <w:t>School-Level Parent</w:t>
            </w:r>
            <w:r>
              <w:rPr>
                <w:i/>
                <w:szCs w:val="22"/>
              </w:rPr>
              <w:t xml:space="preserve"> and Family Engagement</w:t>
            </w:r>
            <w:r w:rsidRPr="00836A05">
              <w:rPr>
                <w:i/>
                <w:szCs w:val="22"/>
              </w:rPr>
              <w:t xml:space="preserve"> Compact</w:t>
            </w:r>
          </w:p>
          <w:p w:rsidR="001355C6" w:rsidRPr="00836A0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6:170-AP2, </w:t>
            </w:r>
            <w:r w:rsidRPr="00836A05">
              <w:rPr>
                <w:i/>
                <w:szCs w:val="22"/>
              </w:rPr>
              <w:t xml:space="preserve">Notice to Parents Required by </w:t>
            </w:r>
            <w:r>
              <w:rPr>
                <w:i/>
                <w:szCs w:val="22"/>
              </w:rPr>
              <w:t>Elementary and Secondary Education, McKinney-Vento Homeless Assistance , and Protection of Pupil Rights Laws</w:t>
            </w:r>
          </w:p>
        </w:tc>
        <w:tc>
          <w:tcPr>
            <w:tcW w:w="2291" w:type="dxa"/>
          </w:tcPr>
          <w:p w:rsidR="001355C6" w:rsidRPr="007214D7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12.130, </w:t>
            </w:r>
            <w:r>
              <w:rPr>
                <w:i/>
                <w:szCs w:val="22"/>
              </w:rPr>
              <w:t>Parent Notices Required by the Every Student Succeeds Act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Notice to </w:t>
            </w:r>
            <w:r>
              <w:t>p</w:t>
            </w:r>
            <w:r w:rsidRPr="002228F3">
              <w:t xml:space="preserve">arents </w:t>
            </w:r>
            <w:r>
              <w:t>r</w:t>
            </w:r>
            <w:r w:rsidRPr="002228F3">
              <w:t>equired by</w:t>
            </w:r>
            <w:r>
              <w:t xml:space="preserve"> the Elementary and Secondary Education Act</w:t>
            </w:r>
            <w:r w:rsidRPr="002228F3">
              <w:t xml:space="preserve"> </w:t>
            </w:r>
          </w:p>
        </w:tc>
        <w:tc>
          <w:tcPr>
            <w:tcW w:w="3379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6:170-AP2, </w:t>
            </w:r>
            <w:r w:rsidRPr="004C4185">
              <w:rPr>
                <w:i/>
                <w:szCs w:val="22"/>
              </w:rPr>
              <w:t xml:space="preserve">Notice to Parents Required by </w:t>
            </w:r>
            <w:r>
              <w:rPr>
                <w:i/>
                <w:szCs w:val="22"/>
              </w:rPr>
              <w:t>Elementary and Secondary Education, McKinney-Vento Homeless Assistance, and Protection of Pupil Rights Laws</w:t>
            </w:r>
          </w:p>
        </w:tc>
        <w:tc>
          <w:tcPr>
            <w:tcW w:w="2291" w:type="dxa"/>
          </w:tcPr>
          <w:p w:rsidR="001355C6" w:rsidRPr="00B4720D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  <w:r>
              <w:rPr>
                <w:szCs w:val="22"/>
              </w:rPr>
              <w:t xml:space="preserve">12.130, </w:t>
            </w:r>
            <w:r>
              <w:rPr>
                <w:i/>
                <w:iCs/>
                <w:szCs w:val="22"/>
              </w:rPr>
              <w:t>Parent Notices Required by the Every Student Succeeds Act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Surveys that request personal information from students </w:t>
            </w:r>
          </w:p>
        </w:tc>
        <w:tc>
          <w:tcPr>
            <w:tcW w:w="3379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7:15, </w:t>
            </w:r>
            <w:r w:rsidRPr="004C4185">
              <w:rPr>
                <w:i/>
                <w:szCs w:val="22"/>
              </w:rPr>
              <w:t>Student and Family Privacy Rights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11.10, </w:t>
            </w:r>
            <w:r w:rsidRPr="004C4185">
              <w:rPr>
                <w:i/>
                <w:szCs w:val="22"/>
              </w:rPr>
              <w:t>Student Privacy Protections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Birth certificate requirements for enrollment </w:t>
            </w:r>
          </w:p>
        </w:tc>
        <w:tc>
          <w:tcPr>
            <w:tcW w:w="3379" w:type="dxa"/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7:50, </w:t>
            </w:r>
            <w:r w:rsidRPr="004C4185">
              <w:rPr>
                <w:i/>
                <w:szCs w:val="22"/>
              </w:rPr>
              <w:t>School Admissions and Student Transfers To and From Non-District Schools</w:t>
            </w:r>
            <w:r>
              <w:rPr>
                <w:szCs w:val="22"/>
              </w:rPr>
              <w:t xml:space="preserve"> </w:t>
            </w:r>
          </w:p>
          <w:p w:rsidR="001355C6" w:rsidRPr="00FC593E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7:50-AP, </w:t>
            </w:r>
            <w:r w:rsidRPr="00FC593E">
              <w:rPr>
                <w:i/>
                <w:szCs w:val="22"/>
              </w:rPr>
              <w:t>School Admissions and</w:t>
            </w:r>
            <w:r>
              <w:rPr>
                <w:i/>
                <w:szCs w:val="22"/>
              </w:rPr>
              <w:t xml:space="preserve"> Student Transfers To and From N</w:t>
            </w:r>
            <w:r w:rsidRPr="00FC593E">
              <w:rPr>
                <w:i/>
                <w:szCs w:val="22"/>
              </w:rPr>
              <w:t>on-District Schools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>
              <w:t>Dental examinations</w:t>
            </w:r>
          </w:p>
        </w:tc>
        <w:tc>
          <w:tcPr>
            <w:tcW w:w="3379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t xml:space="preserve">7:100, </w:t>
            </w:r>
            <w:r w:rsidRPr="00C43795">
              <w:rPr>
                <w:i/>
              </w:rPr>
              <w:t>Health, Eye, and Dental Examinations; Immunizations; and Exclusion of Students</w:t>
            </w:r>
          </w:p>
        </w:tc>
        <w:tc>
          <w:tcPr>
            <w:tcW w:w="2291" w:type="dxa"/>
          </w:tcPr>
          <w:p w:rsidR="001355C6" w:rsidRPr="00B4720D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  <w:r>
              <w:rPr>
                <w:szCs w:val="22"/>
              </w:rPr>
              <w:t xml:space="preserve">5.10, </w:t>
            </w:r>
            <w:r>
              <w:rPr>
                <w:i/>
                <w:iCs/>
                <w:szCs w:val="22"/>
              </w:rPr>
              <w:t>Immunization, Health, Eye &amp; Dental Examination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>
              <w:t>Eye examinations (K and students enrolling in public school for the first time only)</w:t>
            </w:r>
          </w:p>
        </w:tc>
        <w:tc>
          <w:tcPr>
            <w:tcW w:w="3379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t xml:space="preserve">7:100, </w:t>
            </w:r>
            <w:r w:rsidRPr="00C43795">
              <w:rPr>
                <w:i/>
              </w:rPr>
              <w:t>Health, Eye, and Dental Examinations; Immunizations; and Exclusion of Students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5.10, </w:t>
            </w:r>
            <w:r>
              <w:rPr>
                <w:i/>
                <w:iCs/>
                <w:szCs w:val="22"/>
              </w:rPr>
              <w:t>Immunization, Health, Eye &amp; Dental Examination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>
              <w:lastRenderedPageBreak/>
              <w:t>Vaccinations (influenza and meningococcal)</w:t>
            </w:r>
          </w:p>
        </w:tc>
        <w:tc>
          <w:tcPr>
            <w:tcW w:w="3379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t xml:space="preserve">7:100, </w:t>
            </w:r>
            <w:r w:rsidRPr="00C43795">
              <w:rPr>
                <w:i/>
              </w:rPr>
              <w:t>Health, Eye, and Dental Examinations; Immunizations; and Exclusion of Students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5.10, </w:t>
            </w:r>
            <w:r>
              <w:rPr>
                <w:i/>
                <w:iCs/>
                <w:szCs w:val="22"/>
              </w:rPr>
              <w:t>Immunization, Health, Eye &amp; Dental Examination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>Administration of medications (includes asthma inhalers and epinephrine injectors</w:t>
            </w:r>
            <w:r>
              <w:t>, opioid antagonists, and glucagon</w:t>
            </w:r>
            <w:r w:rsidRPr="002228F3">
              <w:t xml:space="preserve">) </w:t>
            </w:r>
          </w:p>
        </w:tc>
        <w:tc>
          <w:tcPr>
            <w:tcW w:w="3379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7:270, </w:t>
            </w:r>
            <w:r w:rsidRPr="004C4185">
              <w:rPr>
                <w:i/>
                <w:szCs w:val="22"/>
              </w:rPr>
              <w:t>Administering Medicines to Students</w:t>
            </w:r>
          </w:p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>7:270-AP</w:t>
            </w:r>
            <w:r>
              <w:rPr>
                <w:szCs w:val="22"/>
              </w:rPr>
              <w:t>1</w:t>
            </w:r>
            <w:r w:rsidRPr="00964A91">
              <w:rPr>
                <w:szCs w:val="22"/>
              </w:rPr>
              <w:t xml:space="preserve">, </w:t>
            </w:r>
            <w:r w:rsidRPr="004C4185">
              <w:rPr>
                <w:i/>
                <w:szCs w:val="22"/>
              </w:rPr>
              <w:t>Dispensing Medication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7:270-E</w:t>
            </w:r>
            <w:r>
              <w:rPr>
                <w:szCs w:val="22"/>
              </w:rPr>
              <w:t>1</w:t>
            </w:r>
            <w:r w:rsidRPr="00964A91">
              <w:rPr>
                <w:szCs w:val="22"/>
              </w:rPr>
              <w:t xml:space="preserve">, </w:t>
            </w:r>
            <w:r w:rsidRPr="004C4185">
              <w:rPr>
                <w:i/>
                <w:szCs w:val="22"/>
              </w:rPr>
              <w:t>School Medication Authorization Form</w:t>
            </w:r>
            <w:r>
              <w:rPr>
                <w:i/>
                <w:szCs w:val="22"/>
              </w:rPr>
              <w:t xml:space="preserve"> </w:t>
            </w:r>
          </w:p>
        </w:tc>
        <w:tc>
          <w:tcPr>
            <w:tcW w:w="2291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4C4185">
              <w:rPr>
                <w:szCs w:val="22"/>
              </w:rPr>
              <w:t xml:space="preserve">5.20, </w:t>
            </w:r>
            <w:r w:rsidRPr="004C4185">
              <w:rPr>
                <w:i/>
                <w:szCs w:val="22"/>
              </w:rPr>
              <w:t>Student Medication</w:t>
            </w:r>
          </w:p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5.20-E1, </w:t>
            </w:r>
            <w:r w:rsidRPr="004C4185">
              <w:rPr>
                <w:i/>
                <w:szCs w:val="22"/>
              </w:rPr>
              <w:t>Student Medic</w:t>
            </w:r>
            <w:r>
              <w:rPr>
                <w:i/>
                <w:szCs w:val="22"/>
              </w:rPr>
              <w:t>ation</w:t>
            </w:r>
            <w:r w:rsidRPr="004C4185">
              <w:rPr>
                <w:i/>
                <w:szCs w:val="22"/>
              </w:rPr>
              <w:t xml:space="preserve"> Authorization Form</w:t>
            </w:r>
          </w:p>
        </w:tc>
      </w:tr>
    </w:tbl>
    <w:p w:rsidR="001355C6" w:rsidRDefault="001355C6" w:rsidP="001355C6">
      <w:pPr>
        <w:pStyle w:val="SUBHEADING"/>
        <w:tabs>
          <w:tab w:val="left" w:pos="3780"/>
        </w:tabs>
        <w:rPr>
          <w:szCs w:val="22"/>
        </w:rPr>
      </w:pPr>
      <w:r w:rsidRPr="00107910">
        <w:rPr>
          <w:szCs w:val="22"/>
        </w:rPr>
        <w:t>Student Programs</w:t>
      </w:r>
    </w:p>
    <w:tbl>
      <w:tblPr>
        <w:tblW w:w="900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426"/>
        <w:gridCol w:w="2244"/>
      </w:tblGrid>
      <w:tr w:rsidR="001355C6" w:rsidRPr="00497FBD" w:rsidTr="0032341F">
        <w:trPr>
          <w:tblHeader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1255E4" w:rsidRDefault="001355C6" w:rsidP="0032341F">
            <w:pPr>
              <w:keepNext/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>Mandatory Topics</w:t>
            </w:r>
          </w:p>
        </w:tc>
        <w:tc>
          <w:tcPr>
            <w:tcW w:w="3426" w:type="dxa"/>
            <w:tcMar>
              <w:left w:w="58" w:type="dxa"/>
              <w:right w:w="58" w:type="dxa"/>
            </w:tcMar>
          </w:tcPr>
          <w:p w:rsidR="001355C6" w:rsidRPr="001255E4" w:rsidRDefault="001355C6" w:rsidP="0032341F">
            <w:pPr>
              <w:keepNext/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 xml:space="preserve">IASB </w:t>
            </w:r>
            <w:r>
              <w:rPr>
                <w:b/>
                <w:szCs w:val="22"/>
              </w:rPr>
              <w:t>PRM</w:t>
            </w:r>
          </w:p>
        </w:tc>
        <w:tc>
          <w:tcPr>
            <w:tcW w:w="2244" w:type="dxa"/>
          </w:tcPr>
          <w:p w:rsidR="001355C6" w:rsidRPr="00497FBD" w:rsidRDefault="001355C6" w:rsidP="0032341F">
            <w:pPr>
              <w:keepNext/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497FBD">
              <w:rPr>
                <w:b/>
                <w:szCs w:val="22"/>
              </w:rPr>
              <w:t xml:space="preserve">IPA MSH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Notice of instruction in recognizing and avoiding sexual abuse </w:t>
            </w:r>
          </w:p>
        </w:tc>
        <w:tc>
          <w:tcPr>
            <w:tcW w:w="3426" w:type="dxa"/>
            <w:tcMar>
              <w:left w:w="58" w:type="dxa"/>
              <w:right w:w="58" w:type="dxa"/>
            </w:tcMar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>6:60-AP</w:t>
            </w:r>
            <w:r>
              <w:rPr>
                <w:szCs w:val="22"/>
              </w:rPr>
              <w:t>1</w:t>
            </w:r>
            <w:r w:rsidRPr="00964A91">
              <w:rPr>
                <w:szCs w:val="22"/>
              </w:rPr>
              <w:t xml:space="preserve">, </w:t>
            </w:r>
            <w:r w:rsidRPr="004C4185">
              <w:rPr>
                <w:i/>
                <w:szCs w:val="22"/>
              </w:rPr>
              <w:t>Comprehensive Health Education Program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6:60-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>E</w:t>
            </w:r>
            <w:r>
              <w:rPr>
                <w:szCs w:val="22"/>
              </w:rPr>
              <w:t>1</w:t>
            </w:r>
            <w:r w:rsidRPr="00964A91">
              <w:rPr>
                <w:szCs w:val="22"/>
              </w:rPr>
              <w:t xml:space="preserve">, </w:t>
            </w:r>
            <w:r w:rsidRPr="004C4185">
              <w:rPr>
                <w:i/>
                <w:szCs w:val="22"/>
              </w:rPr>
              <w:t xml:space="preserve">Notice to Parents/Guardians of </w:t>
            </w:r>
            <w:r>
              <w:rPr>
                <w:i/>
                <w:szCs w:val="22"/>
              </w:rPr>
              <w:t>Sexual Abuse and Assault Awareness and Prevention Education; Requests to Examine Materials; Written Objection(s) and/or Opt-outs</w:t>
            </w:r>
          </w:p>
        </w:tc>
        <w:tc>
          <w:tcPr>
            <w:tcW w:w="2244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12.40, </w:t>
            </w:r>
            <w:r w:rsidRPr="004C4185">
              <w:rPr>
                <w:i/>
                <w:szCs w:val="22"/>
              </w:rPr>
              <w:t>Sex Education Instruction</w:t>
            </w:r>
          </w:p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12.40-E1, </w:t>
            </w:r>
            <w:r w:rsidRPr="004C4185">
              <w:rPr>
                <w:i/>
                <w:szCs w:val="22"/>
              </w:rPr>
              <w:t>Notice to Parents on Sex Education Instruction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>
              <w:t>F</w:t>
            </w:r>
            <w:r w:rsidRPr="002228F3">
              <w:t>ree appropriate public education to students with disabilities</w:t>
            </w:r>
          </w:p>
          <w:p w:rsidR="001355C6" w:rsidRDefault="001355C6" w:rsidP="0032341F"/>
          <w:p w:rsidR="001355C6" w:rsidRPr="002228F3" w:rsidRDefault="001355C6" w:rsidP="0032341F">
            <w:r>
              <w:t>S</w:t>
            </w:r>
            <w:r w:rsidRPr="002228F3">
              <w:t>pecial education services to eligible childr</w:t>
            </w:r>
            <w:r>
              <w:t>en whether or not enrolled in the District</w:t>
            </w:r>
          </w:p>
        </w:tc>
        <w:tc>
          <w:tcPr>
            <w:tcW w:w="3426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6:120, </w:t>
            </w:r>
            <w:r w:rsidRPr="004C4185">
              <w:rPr>
                <w:i/>
                <w:iCs/>
                <w:szCs w:val="22"/>
              </w:rPr>
              <w:t>Education of Children with Disabilities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6:120-AP1, </w:t>
            </w:r>
            <w:r w:rsidRPr="004C4185">
              <w:rPr>
                <w:i/>
                <w:szCs w:val="22"/>
              </w:rPr>
              <w:t>Special Education Procedures Assuring the Implementation of Comprehensive Programming for Children with Disabilities</w:t>
            </w:r>
            <w:r w:rsidRPr="00964A91">
              <w:rPr>
                <w:szCs w:val="22"/>
              </w:rPr>
              <w:t xml:space="preserve"> (downloadable from IASB website, </w:t>
            </w:r>
            <w:hyperlink r:id="rId6" w:history="1">
              <w:r w:rsidRPr="004C4185">
                <w:rPr>
                  <w:rStyle w:val="Hyperlink"/>
                </w:rPr>
                <w:t>www.iasb.com</w:t>
              </w:r>
            </w:hyperlink>
            <w:r w:rsidRPr="00964A91">
              <w:rPr>
                <w:szCs w:val="22"/>
              </w:rPr>
              <w:t>)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CC59EF">
              <w:rPr>
                <w:szCs w:val="22"/>
              </w:rPr>
              <w:t xml:space="preserve">6:120-AP1, E1, </w:t>
            </w:r>
            <w:r w:rsidRPr="00CC59EF">
              <w:rPr>
                <w:i/>
                <w:iCs/>
                <w:szCs w:val="22"/>
              </w:rPr>
              <w:t>Notice to Parents/Guardians Regarding Section 504 Rights</w:t>
            </w:r>
          </w:p>
        </w:tc>
        <w:tc>
          <w:tcPr>
            <w:tcW w:w="2244" w:type="dxa"/>
          </w:tcPr>
          <w:p w:rsidR="001355C6" w:rsidRPr="005C62FF" w:rsidRDefault="001355C6" w:rsidP="0032341F">
            <w:pPr>
              <w:tabs>
                <w:tab w:val="left" w:pos="3780"/>
              </w:tabs>
              <w:ind w:left="288" w:hanging="288"/>
            </w:pPr>
            <w:r w:rsidRPr="004C4185">
              <w:rPr>
                <w:szCs w:val="22"/>
              </w:rPr>
              <w:t xml:space="preserve">10.10, </w:t>
            </w:r>
            <w:r w:rsidRPr="004C4185">
              <w:rPr>
                <w:i/>
                <w:szCs w:val="22"/>
              </w:rPr>
              <w:t>Education of Children with Disabilities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>
              <w:t>Co</w:t>
            </w:r>
            <w:r w:rsidRPr="00504B98">
              <w:t>unseling options for students who are affected by sexual abuse</w:t>
            </w:r>
            <w:r>
              <w:t xml:space="preserve"> and grooming behavior</w:t>
            </w:r>
            <w:r w:rsidRPr="00504B98">
              <w:t xml:space="preserve">, along with options for victims of sexual abuse </w:t>
            </w:r>
            <w:r>
              <w:t xml:space="preserve">and grooming behavior </w:t>
            </w:r>
            <w:r w:rsidRPr="00504B98">
              <w:t>to obtain assistance and intervention</w:t>
            </w:r>
          </w:p>
        </w:tc>
        <w:tc>
          <w:tcPr>
            <w:tcW w:w="3426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7:250, </w:t>
            </w:r>
            <w:r w:rsidRPr="00E20851">
              <w:rPr>
                <w:i/>
                <w:szCs w:val="22"/>
              </w:rPr>
              <w:t>Student Support Services</w:t>
            </w:r>
          </w:p>
          <w:p w:rsidR="001355C6" w:rsidRPr="00E2085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7:250-AP2, </w:t>
            </w:r>
            <w:r w:rsidRPr="00E20851">
              <w:rPr>
                <w:i/>
                <w:szCs w:val="22"/>
              </w:rPr>
              <w:t>Protocol for Responding to Students with Social, Emotional, or Mental Health Needs</w:t>
            </w:r>
          </w:p>
        </w:tc>
        <w:tc>
          <w:tcPr>
            <w:tcW w:w="2244" w:type="dxa"/>
          </w:tcPr>
          <w:p w:rsidR="001355C6" w:rsidRPr="001B51E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5.30, </w:t>
            </w:r>
            <w:r>
              <w:rPr>
                <w:i/>
                <w:szCs w:val="22"/>
              </w:rPr>
              <w:t>Guidance and Counseling</w:t>
            </w:r>
          </w:p>
        </w:tc>
      </w:tr>
    </w:tbl>
    <w:p w:rsidR="001355C6" w:rsidRDefault="001355C6" w:rsidP="001355C6">
      <w:pPr>
        <w:pStyle w:val="SUBHEADING"/>
        <w:tabs>
          <w:tab w:val="left" w:pos="3780"/>
        </w:tabs>
        <w:spacing w:before="480"/>
        <w:rPr>
          <w:szCs w:val="22"/>
        </w:rPr>
      </w:pPr>
      <w:r w:rsidRPr="00107910">
        <w:rPr>
          <w:szCs w:val="22"/>
        </w:rPr>
        <w:t>Student Responsibilities</w:t>
      </w:r>
    </w:p>
    <w:tbl>
      <w:tblPr>
        <w:tblW w:w="900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431"/>
        <w:gridCol w:w="2239"/>
      </w:tblGrid>
      <w:tr w:rsidR="001355C6" w:rsidRPr="001255E4" w:rsidTr="0032341F">
        <w:trPr>
          <w:tblHeader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>Mandatory Topics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 xml:space="preserve">IASB </w:t>
            </w:r>
            <w:r>
              <w:rPr>
                <w:b/>
                <w:szCs w:val="22"/>
              </w:rPr>
              <w:t>PRM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216A18">
              <w:rPr>
                <w:b/>
                <w:szCs w:val="22"/>
              </w:rPr>
              <w:t xml:space="preserve">IPA MSH </w:t>
            </w:r>
          </w:p>
        </w:tc>
      </w:tr>
      <w:tr w:rsidR="001355C6" w:rsidRPr="001255E4" w:rsidTr="0032341F">
        <w:trPr>
          <w:trHeight w:val="285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>
              <w:t xml:space="preserve">IHSA policy on banned substances (required only for IHSA schools) 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6:190, </w:t>
            </w:r>
            <w:r w:rsidRPr="004C4185">
              <w:rPr>
                <w:i/>
                <w:szCs w:val="22"/>
              </w:rPr>
              <w:t>Extracurricular and Co-Curricular Activities</w:t>
            </w:r>
          </w:p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6:190-AP, </w:t>
            </w:r>
            <w:r w:rsidRPr="00E36470">
              <w:rPr>
                <w:i/>
                <w:szCs w:val="22"/>
              </w:rPr>
              <w:t xml:space="preserve">Academic </w:t>
            </w:r>
            <w:r w:rsidRPr="004C4185">
              <w:rPr>
                <w:i/>
                <w:szCs w:val="22"/>
              </w:rPr>
              <w:t xml:space="preserve">Eligibility for Participation in Extracurricular </w:t>
            </w:r>
            <w:r w:rsidRPr="004C4185">
              <w:rPr>
                <w:i/>
                <w:szCs w:val="22"/>
              </w:rPr>
              <w:lastRenderedPageBreak/>
              <w:t>Activities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7:240, </w:t>
            </w:r>
            <w:r w:rsidRPr="004C4185">
              <w:rPr>
                <w:i/>
                <w:szCs w:val="22"/>
              </w:rPr>
              <w:t>Conduct Code for Participants in Extracurricular Activities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7:240-AP1, </w:t>
            </w:r>
            <w:r w:rsidRPr="004C4185">
              <w:rPr>
                <w:i/>
                <w:szCs w:val="22"/>
              </w:rPr>
              <w:t>Code of Conduct for Extracurricular Activities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lastRenderedPageBreak/>
              <w:t xml:space="preserve">9.10, </w:t>
            </w:r>
            <w:r>
              <w:rPr>
                <w:i/>
                <w:szCs w:val="22"/>
              </w:rPr>
              <w:t xml:space="preserve">Extracurricular and Athletic Activities </w:t>
            </w:r>
            <w:r w:rsidRPr="00C75EDE">
              <w:rPr>
                <w:i/>
                <w:szCs w:val="22"/>
              </w:rPr>
              <w:t>Code of Conduct</w:t>
            </w:r>
          </w:p>
        </w:tc>
      </w:tr>
      <w:tr w:rsidR="001355C6" w:rsidRPr="001255E4" w:rsidTr="0032341F">
        <w:trPr>
          <w:trHeight w:val="285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lastRenderedPageBreak/>
              <w:t xml:space="preserve">Absenteeism and truancy 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2228F3" w:rsidRDefault="001355C6" w:rsidP="0032341F">
            <w:pPr>
              <w:pStyle w:val="List"/>
              <w:ind w:left="0" w:firstLine="0"/>
              <w:jc w:val="left"/>
            </w:pPr>
            <w:r w:rsidRPr="002228F3">
              <w:t xml:space="preserve">7:70, </w:t>
            </w:r>
            <w:r w:rsidRPr="001255E4">
              <w:rPr>
                <w:i/>
              </w:rPr>
              <w:t>Attendance and Truancy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4C4185">
              <w:rPr>
                <w:szCs w:val="22"/>
              </w:rPr>
              <w:t xml:space="preserve">2.10, </w:t>
            </w:r>
            <w:r w:rsidRPr="004C4185">
              <w:rPr>
                <w:i/>
                <w:szCs w:val="22"/>
              </w:rPr>
              <w:t>Attendance</w:t>
            </w:r>
          </w:p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2.50, </w:t>
            </w:r>
            <w:r w:rsidRPr="004C4185">
              <w:rPr>
                <w:i/>
                <w:szCs w:val="22"/>
              </w:rPr>
              <w:t>Truancy</w:t>
            </w:r>
          </w:p>
        </w:tc>
      </w:tr>
      <w:tr w:rsidR="001355C6" w:rsidRPr="001255E4" w:rsidTr="0032341F">
        <w:trPr>
          <w:trHeight w:val="495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Statement of </w:t>
            </w:r>
            <w:r>
              <w:t>d</w:t>
            </w:r>
            <w:r w:rsidRPr="002228F3">
              <w:t xml:space="preserve">istrict ownership of and right to search student lockers 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2228F3" w:rsidRDefault="001355C6" w:rsidP="0032341F">
            <w:pPr>
              <w:pStyle w:val="List"/>
              <w:ind w:left="0" w:firstLine="0"/>
              <w:jc w:val="left"/>
            </w:pPr>
            <w:r w:rsidRPr="002228F3">
              <w:t xml:space="preserve">7:140, </w:t>
            </w:r>
            <w:r w:rsidRPr="001255E4">
              <w:rPr>
                <w:i/>
              </w:rPr>
              <w:t>Search and Seizure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8.10, </w:t>
            </w:r>
            <w:r w:rsidRPr="004C4185">
              <w:rPr>
                <w:i/>
                <w:szCs w:val="22"/>
              </w:rPr>
              <w:t xml:space="preserve">Search </w:t>
            </w:r>
            <w:r>
              <w:rPr>
                <w:i/>
                <w:szCs w:val="22"/>
              </w:rPr>
              <w:t>and</w:t>
            </w:r>
            <w:r w:rsidRPr="004C4185">
              <w:rPr>
                <w:i/>
                <w:szCs w:val="22"/>
              </w:rPr>
              <w:t xml:space="preserve"> Seizure</w:t>
            </w:r>
          </w:p>
        </w:tc>
      </w:tr>
      <w:tr w:rsidR="001355C6" w:rsidRPr="001255E4" w:rsidTr="0032341F">
        <w:trPr>
          <w:trHeight w:val="375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Search procedures for school grounds and lockers 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2228F3" w:rsidRDefault="001355C6" w:rsidP="0032341F">
            <w:pPr>
              <w:pStyle w:val="List"/>
              <w:ind w:left="0" w:firstLine="0"/>
              <w:jc w:val="left"/>
            </w:pPr>
            <w:r w:rsidRPr="002228F3">
              <w:t xml:space="preserve">7:140, </w:t>
            </w:r>
            <w:r w:rsidRPr="001255E4">
              <w:rPr>
                <w:i/>
              </w:rPr>
              <w:t>Search and Seizure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8.10, </w:t>
            </w:r>
            <w:r w:rsidRPr="004C4185">
              <w:rPr>
                <w:i/>
                <w:szCs w:val="22"/>
              </w:rPr>
              <w:t xml:space="preserve">Search </w:t>
            </w:r>
            <w:r>
              <w:rPr>
                <w:i/>
                <w:szCs w:val="22"/>
              </w:rPr>
              <w:t>and</w:t>
            </w:r>
            <w:r w:rsidRPr="004C4185">
              <w:rPr>
                <w:i/>
                <w:szCs w:val="22"/>
              </w:rPr>
              <w:t xml:space="preserve"> Seizure</w:t>
            </w:r>
          </w:p>
        </w:tc>
      </w:tr>
      <w:tr w:rsidR="001355C6" w:rsidRPr="001255E4" w:rsidTr="0032341F">
        <w:trPr>
          <w:trHeight w:val="375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820048" w:rsidRDefault="001355C6" w:rsidP="0032341F">
            <w:pPr>
              <w:rPr>
                <w:highlight w:val="yellow"/>
              </w:rPr>
            </w:pPr>
            <w:r w:rsidRPr="00234403">
              <w:t xml:space="preserve">Notification </w:t>
            </w:r>
            <w:r>
              <w:t>r</w:t>
            </w:r>
            <w:r w:rsidRPr="00234403">
              <w:t xml:space="preserve">egarding </w:t>
            </w:r>
            <w:r>
              <w:t>access to s</w:t>
            </w:r>
            <w:r w:rsidRPr="00234403">
              <w:t xml:space="preserve">tudent </w:t>
            </w:r>
            <w:r>
              <w:t>a</w:t>
            </w:r>
            <w:r w:rsidRPr="00234403">
              <w:t xml:space="preserve">ccounts or </w:t>
            </w:r>
            <w:r>
              <w:t>p</w:t>
            </w:r>
            <w:r w:rsidRPr="00234403">
              <w:t xml:space="preserve">rofiles on </w:t>
            </w:r>
            <w:r>
              <w:t>s</w:t>
            </w:r>
            <w:r w:rsidRPr="00234403">
              <w:t xml:space="preserve">ocial </w:t>
            </w:r>
            <w:r>
              <w:t>n</w:t>
            </w:r>
            <w:r w:rsidRPr="00234403">
              <w:t xml:space="preserve">etworking </w:t>
            </w:r>
            <w:r>
              <w:t>w</w:t>
            </w:r>
            <w:r w:rsidRPr="00234403">
              <w:t>ebsites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pStyle w:val="List"/>
              <w:ind w:left="0" w:firstLine="0"/>
              <w:jc w:val="left"/>
              <w:rPr>
                <w:i/>
              </w:rPr>
            </w:pPr>
            <w:r w:rsidRPr="00234403">
              <w:t xml:space="preserve">7:140, </w:t>
            </w:r>
            <w:r w:rsidRPr="00234403">
              <w:rPr>
                <w:i/>
              </w:rPr>
              <w:t>Search and Seizure</w:t>
            </w:r>
          </w:p>
          <w:p w:rsidR="001355C6" w:rsidRPr="00234403" w:rsidRDefault="001355C6" w:rsidP="0032341F">
            <w:pPr>
              <w:pStyle w:val="List"/>
              <w:ind w:left="0" w:firstLine="0"/>
              <w:jc w:val="left"/>
            </w:pPr>
            <w:r>
              <w:t xml:space="preserve">7:140-E, </w:t>
            </w:r>
            <w:r w:rsidRPr="00CC59EF">
              <w:rPr>
                <w:bCs/>
                <w:i/>
                <w:szCs w:val="22"/>
              </w:rPr>
              <w:t>Letter to Parents/Guardians Regarding the Right to Privacy in the School Setting Act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8.10, </w:t>
            </w:r>
            <w:r w:rsidRPr="004C4185">
              <w:rPr>
                <w:i/>
                <w:szCs w:val="22"/>
              </w:rPr>
              <w:t xml:space="preserve">Search </w:t>
            </w:r>
            <w:r>
              <w:rPr>
                <w:i/>
                <w:szCs w:val="22"/>
              </w:rPr>
              <w:t>and</w:t>
            </w:r>
            <w:r w:rsidRPr="004C4185">
              <w:rPr>
                <w:i/>
                <w:szCs w:val="22"/>
              </w:rPr>
              <w:t xml:space="preserve"> Seizure</w:t>
            </w:r>
          </w:p>
        </w:tc>
      </w:tr>
      <w:tr w:rsidR="001355C6" w:rsidRPr="001255E4" w:rsidTr="0032341F">
        <w:trPr>
          <w:trHeight w:val="630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Bullying prohibited </w:t>
            </w:r>
            <w:r>
              <w:t>and reporting encouraged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7:180, </w:t>
            </w:r>
            <w:r>
              <w:rPr>
                <w:i/>
                <w:szCs w:val="22"/>
              </w:rPr>
              <w:t>Prevention of and Response to</w:t>
            </w:r>
            <w:r w:rsidRPr="004C4185">
              <w:rPr>
                <w:i/>
                <w:szCs w:val="22"/>
              </w:rPr>
              <w:t xml:space="preserve"> Bullying, Intimidation, and Harassment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4C4185">
              <w:rPr>
                <w:szCs w:val="22"/>
              </w:rPr>
              <w:t xml:space="preserve">6.40, </w:t>
            </w:r>
            <w:r w:rsidRPr="007B14F1">
              <w:rPr>
                <w:i/>
                <w:szCs w:val="22"/>
              </w:rPr>
              <w:t>Prevention of and Response t</w:t>
            </w:r>
            <w:r>
              <w:rPr>
                <w:i/>
                <w:szCs w:val="22"/>
              </w:rPr>
              <w:t xml:space="preserve">o </w:t>
            </w:r>
            <w:r w:rsidRPr="004C4185">
              <w:rPr>
                <w:i/>
                <w:szCs w:val="22"/>
              </w:rPr>
              <w:t>Bullying, Intimidation, &amp; Harassment</w:t>
            </w:r>
          </w:p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6.40-E1, </w:t>
            </w:r>
            <w:r w:rsidRPr="004C4185">
              <w:rPr>
                <w:i/>
                <w:szCs w:val="22"/>
              </w:rPr>
              <w:t>Aggressive Behavior Reporting Form</w:t>
            </w:r>
          </w:p>
        </w:tc>
      </w:tr>
      <w:tr w:rsidR="001355C6" w:rsidRPr="001255E4" w:rsidTr="0032341F">
        <w:trPr>
          <w:trHeight w:val="524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>
              <w:t>Teen dating violence prohibited and reporting encouraged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7:185, </w:t>
            </w:r>
            <w:r w:rsidRPr="005544C2">
              <w:rPr>
                <w:i/>
                <w:szCs w:val="22"/>
              </w:rPr>
              <w:t>Teen Dating Violence Prohibited</w:t>
            </w:r>
          </w:p>
        </w:tc>
        <w:tc>
          <w:tcPr>
            <w:tcW w:w="2239" w:type="dxa"/>
          </w:tcPr>
          <w:p w:rsidR="001355C6" w:rsidRPr="00091914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  <w:r>
              <w:rPr>
                <w:szCs w:val="22"/>
              </w:rPr>
              <w:t xml:space="preserve">6.45, </w:t>
            </w:r>
            <w:r>
              <w:rPr>
                <w:i/>
                <w:iCs/>
                <w:szCs w:val="22"/>
              </w:rPr>
              <w:t>Harassment and Teen Dating Violence Prohibited</w:t>
            </w:r>
          </w:p>
        </w:tc>
      </w:tr>
      <w:tr w:rsidR="001355C6" w:rsidRPr="001255E4" w:rsidTr="0032341F">
        <w:trPr>
          <w:trHeight w:val="525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>Prohibitio</w:t>
            </w:r>
            <w:r>
              <w:t>n of electronic paging devices and making threat by Internet</w:t>
            </w:r>
            <w:r w:rsidRPr="002228F3">
              <w:t xml:space="preserve"> 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E94057" w:rsidRDefault="001355C6" w:rsidP="0032341F">
            <w:pPr>
              <w:pStyle w:val="List"/>
              <w:ind w:left="0" w:firstLine="0"/>
              <w:jc w:val="left"/>
            </w:pPr>
            <w:r w:rsidRPr="002228F3">
              <w:t xml:space="preserve">7:190, </w:t>
            </w:r>
            <w:r w:rsidRPr="001255E4">
              <w:rPr>
                <w:i/>
              </w:rPr>
              <w:t xml:space="preserve">Student </w:t>
            </w:r>
            <w:r>
              <w:rPr>
                <w:i/>
              </w:rPr>
              <w:t>Behavior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6.30, </w:t>
            </w:r>
            <w:r w:rsidRPr="004C4185">
              <w:rPr>
                <w:i/>
                <w:szCs w:val="22"/>
              </w:rPr>
              <w:t xml:space="preserve">Student </w:t>
            </w:r>
            <w:r>
              <w:rPr>
                <w:i/>
                <w:szCs w:val="22"/>
              </w:rPr>
              <w:t>Behavior</w:t>
            </w:r>
          </w:p>
        </w:tc>
      </w:tr>
      <w:tr w:rsidR="001355C6" w:rsidRPr="001255E4" w:rsidTr="0032341F">
        <w:trPr>
          <w:trHeight w:val="420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>
              <w:t>All prohibited conduct in the school discipline code, including, but not limited to:</w:t>
            </w:r>
          </w:p>
          <w:p w:rsidR="001355C6" w:rsidRDefault="001355C6" w:rsidP="0032341F">
            <w:pPr>
              <w:numPr>
                <w:ilvl w:val="0"/>
                <w:numId w:val="22"/>
              </w:numPr>
              <w:jc w:val="both"/>
            </w:pPr>
            <w:r w:rsidRPr="002228F3">
              <w:t>Controlled substances</w:t>
            </w:r>
          </w:p>
          <w:p w:rsidR="001355C6" w:rsidRDefault="001355C6" w:rsidP="0032341F">
            <w:pPr>
              <w:numPr>
                <w:ilvl w:val="0"/>
                <w:numId w:val="22"/>
              </w:numPr>
              <w:jc w:val="both"/>
            </w:pPr>
            <w:r w:rsidRPr="00864986">
              <w:t>Firearms and other weapons</w:t>
            </w:r>
          </w:p>
          <w:p w:rsidR="001355C6" w:rsidRDefault="001355C6" w:rsidP="0032341F">
            <w:pPr>
              <w:numPr>
                <w:ilvl w:val="0"/>
                <w:numId w:val="22"/>
              </w:numPr>
              <w:jc w:val="both"/>
            </w:pPr>
            <w:r w:rsidRPr="00864986">
              <w:t>E-cigarettes</w:t>
            </w:r>
          </w:p>
          <w:p w:rsidR="001355C6" w:rsidRDefault="001355C6" w:rsidP="0032341F">
            <w:pPr>
              <w:numPr>
                <w:ilvl w:val="0"/>
                <w:numId w:val="22"/>
              </w:numPr>
              <w:jc w:val="both"/>
            </w:pPr>
            <w:r w:rsidRPr="00864986">
              <w:t>Gangs and gang-related activity</w:t>
            </w:r>
          </w:p>
          <w:p w:rsidR="001355C6" w:rsidRPr="002228F3" w:rsidRDefault="001355C6" w:rsidP="0032341F">
            <w:pPr>
              <w:numPr>
                <w:ilvl w:val="0"/>
                <w:numId w:val="22"/>
              </w:numPr>
              <w:jc w:val="both"/>
            </w:pPr>
            <w:r>
              <w:t>Sexting prohibited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pStyle w:val="List"/>
              <w:ind w:left="302" w:hanging="302"/>
              <w:jc w:val="left"/>
            </w:pPr>
            <w:r>
              <w:rPr>
                <w:szCs w:val="22"/>
              </w:rPr>
              <w:t>4:170-AP2, E4</w:t>
            </w:r>
            <w:r w:rsidRPr="00964A91">
              <w:rPr>
                <w:szCs w:val="22"/>
              </w:rPr>
              <w:t xml:space="preserve">, </w:t>
            </w:r>
            <w:r w:rsidRPr="00BB14FC">
              <w:rPr>
                <w:i/>
                <w:szCs w:val="22"/>
              </w:rPr>
              <w:t xml:space="preserve">Letter to Parents/Guardians </w:t>
            </w:r>
            <w:r>
              <w:rPr>
                <w:i/>
                <w:szCs w:val="22"/>
              </w:rPr>
              <w:t>A</w:t>
            </w:r>
            <w:r w:rsidRPr="00BB14FC">
              <w:rPr>
                <w:i/>
                <w:szCs w:val="22"/>
              </w:rPr>
              <w:t>bout Preventing and Reducing Incidences of Sexting</w:t>
            </w:r>
          </w:p>
          <w:p w:rsidR="001355C6" w:rsidRDefault="001355C6" w:rsidP="0032341F">
            <w:pPr>
              <w:pStyle w:val="List"/>
              <w:ind w:left="302" w:hanging="302"/>
              <w:jc w:val="left"/>
              <w:rPr>
                <w:i/>
              </w:rPr>
            </w:pPr>
            <w:r w:rsidRPr="002228F3">
              <w:t xml:space="preserve">7:190, </w:t>
            </w:r>
            <w:r w:rsidRPr="001255E4">
              <w:rPr>
                <w:i/>
              </w:rPr>
              <w:t xml:space="preserve">Student </w:t>
            </w:r>
            <w:r>
              <w:rPr>
                <w:i/>
              </w:rPr>
              <w:t>Behavior</w:t>
            </w:r>
          </w:p>
          <w:p w:rsidR="001355C6" w:rsidRPr="00BB14FC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7:190-AP5, </w:t>
            </w:r>
            <w:r w:rsidRPr="00BB14FC">
              <w:rPr>
                <w:i/>
                <w:szCs w:val="22"/>
              </w:rPr>
              <w:t>Student Handbook - Electronic Devices</w:t>
            </w:r>
          </w:p>
          <w:p w:rsidR="001355C6" w:rsidRPr="002228F3" w:rsidRDefault="001355C6" w:rsidP="0032341F">
            <w:pPr>
              <w:tabs>
                <w:tab w:val="left" w:pos="3780"/>
              </w:tabs>
              <w:ind w:left="288" w:hanging="288"/>
            </w:pPr>
            <w:r w:rsidRPr="00964A91">
              <w:rPr>
                <w:szCs w:val="22"/>
              </w:rPr>
              <w:t xml:space="preserve">7:190-AP6, </w:t>
            </w:r>
            <w:r w:rsidRPr="00BB14FC">
              <w:rPr>
                <w:i/>
                <w:szCs w:val="22"/>
              </w:rPr>
              <w:t>Guidelines for Investigating Sexting Allegations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6.30, </w:t>
            </w:r>
            <w:r w:rsidRPr="00C75EDE">
              <w:rPr>
                <w:i/>
                <w:szCs w:val="22"/>
              </w:rPr>
              <w:t xml:space="preserve">Student </w:t>
            </w:r>
            <w:r>
              <w:rPr>
                <w:i/>
                <w:szCs w:val="22"/>
              </w:rPr>
              <w:t>Behavior</w:t>
            </w:r>
          </w:p>
        </w:tc>
      </w:tr>
      <w:tr w:rsidR="001355C6" w:rsidRPr="001255E4" w:rsidTr="0032341F">
        <w:trPr>
          <w:trHeight w:val="1037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>Inform parents/guardians when their child engaged in aggressive behavior along with the school’</w:t>
            </w:r>
            <w:r>
              <w:t>s early intervention procedures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7:190-E1, </w:t>
            </w:r>
            <w:r w:rsidRPr="00C75EDE">
              <w:rPr>
                <w:i/>
                <w:szCs w:val="22"/>
              </w:rPr>
              <w:t>Aggressive Behavior Reporting Letter and Form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6.40-E1, </w:t>
            </w:r>
            <w:r w:rsidRPr="00C75EDE">
              <w:rPr>
                <w:i/>
                <w:szCs w:val="22"/>
              </w:rPr>
              <w:t>Aggressive Behavior Reporting Form</w:t>
            </w:r>
          </w:p>
        </w:tc>
      </w:tr>
      <w:tr w:rsidR="001355C6" w:rsidRPr="001255E4" w:rsidTr="0032341F">
        <w:trPr>
          <w:trHeight w:val="405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lastRenderedPageBreak/>
              <w:t>Suspension and expulsion</w:t>
            </w:r>
            <w:r>
              <w:t xml:space="preserve">, and </w:t>
            </w:r>
            <w:r w:rsidRPr="002228F3">
              <w:t>due process requirement</w:t>
            </w:r>
            <w:r>
              <w:t>s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7:200, </w:t>
            </w:r>
            <w:r w:rsidRPr="00C75EDE">
              <w:rPr>
                <w:i/>
                <w:szCs w:val="22"/>
              </w:rPr>
              <w:t>Suspension Procedures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7:210, </w:t>
            </w:r>
            <w:r w:rsidRPr="00C75EDE">
              <w:rPr>
                <w:i/>
                <w:szCs w:val="22"/>
              </w:rPr>
              <w:t>Expulsion Procedures</w:t>
            </w:r>
          </w:p>
        </w:tc>
        <w:tc>
          <w:tcPr>
            <w:tcW w:w="2239" w:type="dxa"/>
          </w:tcPr>
          <w:p w:rsidR="001355C6" w:rsidRDefault="001355C6" w:rsidP="0032341F">
            <w:pPr>
              <w:pStyle w:val="List"/>
              <w:ind w:left="271" w:hanging="271"/>
              <w:jc w:val="left"/>
              <w:rPr>
                <w:i/>
                <w:iCs/>
              </w:rPr>
            </w:pPr>
            <w:r>
              <w:t xml:space="preserve">6.30-E1, </w:t>
            </w:r>
            <w:r>
              <w:rPr>
                <w:i/>
                <w:iCs/>
              </w:rPr>
              <w:t>Short Term Out-of-School Suspension (1-3 Days) Reporting Form</w:t>
            </w:r>
          </w:p>
          <w:p w:rsidR="001355C6" w:rsidRPr="00091914" w:rsidRDefault="001355C6" w:rsidP="0032341F">
            <w:pPr>
              <w:pStyle w:val="List"/>
              <w:ind w:left="271" w:hanging="271"/>
              <w:jc w:val="left"/>
              <w:rPr>
                <w:i/>
                <w:iCs/>
              </w:rPr>
            </w:pPr>
            <w:r w:rsidRPr="00091914">
              <w:t xml:space="preserve">6.30-E2, </w:t>
            </w:r>
            <w:r>
              <w:rPr>
                <w:i/>
                <w:iCs/>
              </w:rPr>
              <w:t>Long Term Out-of-School Suspension (4-10 Days) Reporting Form</w:t>
            </w:r>
          </w:p>
        </w:tc>
      </w:tr>
      <w:tr w:rsidR="001355C6" w:rsidRPr="001255E4" w:rsidTr="0032341F">
        <w:trPr>
          <w:trHeight w:val="480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>School bus safety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7:220, </w:t>
            </w:r>
            <w:r w:rsidRPr="00C75EDE">
              <w:rPr>
                <w:i/>
                <w:szCs w:val="22"/>
              </w:rPr>
              <w:t>Bus Conduct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4:1</w:t>
            </w:r>
            <w:r>
              <w:rPr>
                <w:szCs w:val="22"/>
              </w:rPr>
              <w:t>1</w:t>
            </w:r>
            <w:r w:rsidRPr="00964A91">
              <w:rPr>
                <w:szCs w:val="22"/>
              </w:rPr>
              <w:t xml:space="preserve">0-AP3, </w:t>
            </w:r>
            <w:r w:rsidRPr="00C75EDE">
              <w:rPr>
                <w:i/>
                <w:szCs w:val="22"/>
              </w:rPr>
              <w:t>School Bus Safety Rules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4.10, </w:t>
            </w:r>
            <w:r w:rsidRPr="00C75EDE">
              <w:rPr>
                <w:i/>
                <w:szCs w:val="22"/>
              </w:rPr>
              <w:t>Bus Transportation</w:t>
            </w:r>
          </w:p>
        </w:tc>
      </w:tr>
      <w:tr w:rsidR="001355C6" w:rsidRPr="001255E4" w:rsidTr="0032341F">
        <w:trPr>
          <w:trHeight w:val="480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Videotape surveillance </w:t>
            </w:r>
            <w:r>
              <w:t>of</w:t>
            </w:r>
            <w:r w:rsidRPr="002228F3">
              <w:t xml:space="preserve"> buses (if applicable)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C75ED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7:220, </w:t>
            </w:r>
            <w:r w:rsidRPr="00C75EDE">
              <w:rPr>
                <w:i/>
                <w:szCs w:val="22"/>
              </w:rPr>
              <w:t>Bus Conduct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7:220-AP, </w:t>
            </w:r>
            <w:r w:rsidRPr="00C75EDE">
              <w:rPr>
                <w:i/>
                <w:szCs w:val="22"/>
              </w:rPr>
              <w:t>Electronic Recordings on School Buses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4.10, </w:t>
            </w:r>
            <w:r w:rsidRPr="00C75EDE">
              <w:rPr>
                <w:i/>
                <w:szCs w:val="22"/>
              </w:rPr>
              <w:t>Bus Transportation</w:t>
            </w:r>
          </w:p>
        </w:tc>
      </w:tr>
      <w:tr w:rsidR="001355C6" w:rsidRPr="001255E4" w:rsidTr="0032341F">
        <w:trPr>
          <w:trHeight w:val="794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Behavior interventions </w:t>
            </w:r>
            <w:r>
              <w:t xml:space="preserve">(these </w:t>
            </w:r>
            <w:r w:rsidRPr="002228F3">
              <w:t xml:space="preserve">may be </w:t>
            </w:r>
            <w:r>
              <w:t>developed through the Spec. Ed. Coop if the district belongs to one</w:t>
            </w:r>
            <w:r w:rsidRPr="002228F3">
              <w:t>)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7:230, </w:t>
            </w:r>
            <w:r w:rsidRPr="00C75EDE">
              <w:rPr>
                <w:i/>
                <w:szCs w:val="22"/>
              </w:rPr>
              <w:t>Misconduct by Students With Disabilities</w:t>
            </w:r>
          </w:p>
        </w:tc>
        <w:tc>
          <w:tcPr>
            <w:tcW w:w="2239" w:type="dxa"/>
          </w:tcPr>
          <w:p w:rsidR="001355C6" w:rsidRPr="00091914" w:rsidRDefault="001355C6" w:rsidP="0032341F">
            <w:pPr>
              <w:pStyle w:val="List"/>
              <w:ind w:left="271" w:hanging="271"/>
              <w:jc w:val="left"/>
              <w:rPr>
                <w:i/>
                <w:iCs/>
              </w:rPr>
            </w:pPr>
            <w:r>
              <w:t>10.20</w:t>
            </w:r>
            <w:r>
              <w:rPr>
                <w:i/>
                <w:iCs/>
              </w:rPr>
              <w:t>, Discipline of Students with Disabilities</w:t>
            </w:r>
          </w:p>
        </w:tc>
      </w:tr>
      <w:tr w:rsidR="001355C6" w:rsidRPr="001255E4" w:rsidTr="0032341F">
        <w:trPr>
          <w:trHeight w:val="180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>Dress code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2228F3" w:rsidRDefault="001355C6" w:rsidP="0032341F">
            <w:pPr>
              <w:pStyle w:val="List"/>
              <w:ind w:left="0" w:firstLine="0"/>
              <w:jc w:val="left"/>
            </w:pPr>
            <w:r>
              <w:t xml:space="preserve">7:160, </w:t>
            </w:r>
            <w:r w:rsidRPr="001255E4">
              <w:rPr>
                <w:i/>
                <w:iCs/>
              </w:rPr>
              <w:t>Student Appearance</w:t>
            </w:r>
          </w:p>
        </w:tc>
        <w:tc>
          <w:tcPr>
            <w:tcW w:w="2239" w:type="dxa"/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>1.170, Student Appearance</w:t>
            </w:r>
          </w:p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6.20, </w:t>
            </w:r>
            <w:r w:rsidRPr="00C75EDE">
              <w:rPr>
                <w:i/>
                <w:szCs w:val="22"/>
              </w:rPr>
              <w:t>School Dress Code</w:t>
            </w:r>
          </w:p>
        </w:tc>
      </w:tr>
      <w:tr w:rsidR="001355C6" w:rsidRPr="001255E4" w:rsidTr="0032341F">
        <w:trPr>
          <w:trHeight w:val="540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All other conduct prohibited by Board policy </w:t>
            </w:r>
            <w:r>
              <w:t>-</w:t>
            </w:r>
            <w:r w:rsidRPr="002228F3">
              <w:t xml:space="preserve"> </w:t>
            </w:r>
            <w:r>
              <w:t>s</w:t>
            </w:r>
            <w:r w:rsidRPr="002228F3">
              <w:t xml:space="preserve">chool </w:t>
            </w:r>
            <w:r>
              <w:t>d</w:t>
            </w:r>
            <w:r w:rsidRPr="002228F3">
              <w:t xml:space="preserve">iscipline </w:t>
            </w:r>
            <w:r>
              <w:t>c</w:t>
            </w:r>
            <w:r w:rsidRPr="002228F3">
              <w:t>ode</w:t>
            </w:r>
          </w:p>
        </w:tc>
        <w:tc>
          <w:tcPr>
            <w:tcW w:w="3431" w:type="dxa"/>
            <w:tcMar>
              <w:left w:w="58" w:type="dxa"/>
              <w:right w:w="58" w:type="dxa"/>
            </w:tcMar>
          </w:tcPr>
          <w:p w:rsidR="001355C6" w:rsidRPr="002228F3" w:rsidRDefault="001355C6" w:rsidP="0032341F">
            <w:pPr>
              <w:pStyle w:val="List"/>
              <w:ind w:left="0" w:firstLine="0"/>
              <w:jc w:val="left"/>
            </w:pPr>
            <w:r w:rsidRPr="002228F3">
              <w:t xml:space="preserve">7:190, </w:t>
            </w:r>
            <w:r w:rsidRPr="001255E4">
              <w:rPr>
                <w:i/>
              </w:rPr>
              <w:t xml:space="preserve">Student </w:t>
            </w:r>
            <w:r>
              <w:rPr>
                <w:i/>
              </w:rPr>
              <w:t>Behavior</w:t>
            </w:r>
          </w:p>
        </w:tc>
        <w:tc>
          <w:tcPr>
            <w:tcW w:w="2239" w:type="dxa"/>
          </w:tcPr>
          <w:p w:rsidR="001355C6" w:rsidRPr="004C41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4C4185">
              <w:rPr>
                <w:szCs w:val="22"/>
              </w:rPr>
              <w:t xml:space="preserve">6.30, </w:t>
            </w:r>
            <w:r w:rsidRPr="00C75EDE">
              <w:rPr>
                <w:i/>
                <w:szCs w:val="22"/>
              </w:rPr>
              <w:t xml:space="preserve">Student </w:t>
            </w:r>
            <w:r>
              <w:rPr>
                <w:i/>
                <w:szCs w:val="22"/>
              </w:rPr>
              <w:t>Behavior</w:t>
            </w:r>
          </w:p>
        </w:tc>
      </w:tr>
    </w:tbl>
    <w:p w:rsidR="001355C6" w:rsidRPr="00107910" w:rsidRDefault="001355C6" w:rsidP="001355C6">
      <w:pPr>
        <w:pStyle w:val="SUBHEADING"/>
        <w:keepLines/>
        <w:tabs>
          <w:tab w:val="left" w:pos="3780"/>
        </w:tabs>
        <w:rPr>
          <w:szCs w:val="22"/>
        </w:rPr>
      </w:pPr>
      <w:r w:rsidRPr="00107910">
        <w:rPr>
          <w:szCs w:val="22"/>
        </w:rPr>
        <w:t>Student Rights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425"/>
        <w:gridCol w:w="2245"/>
      </w:tblGrid>
      <w:tr w:rsidR="001355C6" w:rsidRPr="001255E4" w:rsidTr="0032341F">
        <w:trPr>
          <w:tblHeader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1255E4" w:rsidRDefault="001355C6" w:rsidP="0032341F">
            <w:pPr>
              <w:keepNext/>
              <w:keepLines/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>Mandatory Topics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1355C6" w:rsidRPr="001255E4" w:rsidRDefault="001355C6" w:rsidP="0032341F">
            <w:pPr>
              <w:keepNext/>
              <w:keepLines/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 xml:space="preserve">IASB </w:t>
            </w:r>
            <w:r>
              <w:rPr>
                <w:b/>
                <w:szCs w:val="22"/>
              </w:rPr>
              <w:t>PRM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6" w:rsidRPr="001255E4" w:rsidRDefault="001355C6" w:rsidP="0032341F">
            <w:pPr>
              <w:keepNext/>
              <w:keepLines/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216A18">
              <w:rPr>
                <w:b/>
                <w:szCs w:val="22"/>
              </w:rPr>
              <w:t xml:space="preserve">IPA MSH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 xml:space="preserve">Notice of </w:t>
            </w:r>
            <w:r>
              <w:t xml:space="preserve">contact information for </w:t>
            </w:r>
            <w:r w:rsidRPr="00332344">
              <w:t>nondiscrimination</w:t>
            </w:r>
            <w:r>
              <w:t xml:space="preserve"> and Title IX</w:t>
            </w:r>
            <w:r w:rsidRPr="00332344">
              <w:t xml:space="preserve"> coordinator(s) and </w:t>
            </w:r>
            <w:r>
              <w:t>making</w:t>
            </w:r>
            <w:r w:rsidRPr="00332344">
              <w:t xml:space="preserve"> </w:t>
            </w:r>
            <w:r>
              <w:t xml:space="preserve">reports or </w:t>
            </w:r>
            <w:r w:rsidRPr="00332344">
              <w:t xml:space="preserve">complaint of discrimination </w:t>
            </w:r>
            <w:r>
              <w:t xml:space="preserve">or </w:t>
            </w:r>
            <w:r w:rsidRPr="00332344">
              <w:t xml:space="preserve">sexual harassment 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2:260, </w:t>
            </w:r>
            <w:r w:rsidRPr="00C75EDE">
              <w:rPr>
                <w:i/>
                <w:szCs w:val="22"/>
              </w:rPr>
              <w:t>Uniform Grievance Procedure</w:t>
            </w:r>
          </w:p>
          <w:p w:rsidR="001355C6" w:rsidRPr="004F4387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2:265, </w:t>
            </w:r>
            <w:r>
              <w:rPr>
                <w:i/>
                <w:szCs w:val="22"/>
              </w:rPr>
              <w:t>Title IX Sexual Harassment Grievance Procedure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6.40, </w:t>
            </w:r>
            <w:r>
              <w:rPr>
                <w:i/>
                <w:szCs w:val="22"/>
              </w:rPr>
              <w:t xml:space="preserve">Prevention of and Response to </w:t>
            </w:r>
            <w:r w:rsidRPr="00C75EDE">
              <w:rPr>
                <w:i/>
                <w:szCs w:val="22"/>
              </w:rPr>
              <w:t>Bullying, Intimidation &amp; Harassment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>P</w:t>
            </w:r>
            <w:r>
              <w:t xml:space="preserve">rohibition of </w:t>
            </w:r>
            <w:r w:rsidRPr="00332344">
              <w:t xml:space="preserve">discrimination on the basis of </w:t>
            </w:r>
            <w:r w:rsidRPr="004646E1">
              <w:t>race, color, national origin, sex, sexual orientation, ancestry, age, religious beliefs, physical or mental disability, status as homeless, or actual or potential marital or parental status, including pregnancy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7:10, </w:t>
            </w:r>
            <w:r w:rsidRPr="00C75EDE">
              <w:rPr>
                <w:i/>
                <w:szCs w:val="22"/>
              </w:rPr>
              <w:t>Equal Educational Opportunities</w:t>
            </w:r>
          </w:p>
          <w:p w:rsidR="001355C6" w:rsidRPr="00C50D85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C63B1A">
              <w:rPr>
                <w:szCs w:val="22"/>
              </w:rPr>
              <w:t>2:265</w:t>
            </w:r>
            <w:r>
              <w:rPr>
                <w:i/>
                <w:szCs w:val="22"/>
              </w:rPr>
              <w:t>, Title IX Sexual Harassment Grievance Procedure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1.50, </w:t>
            </w:r>
            <w:r w:rsidRPr="00C75EDE">
              <w:rPr>
                <w:i/>
                <w:szCs w:val="22"/>
              </w:rPr>
              <w:t>Equal Opportunity &amp; Sex Equity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>Sex equity and grievance procedures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2:260, </w:t>
            </w:r>
            <w:r w:rsidRPr="00C75EDE">
              <w:rPr>
                <w:i/>
                <w:szCs w:val="22"/>
              </w:rPr>
              <w:t>Uniform Grievance Procedure</w:t>
            </w:r>
            <w:r w:rsidRPr="00964A91">
              <w:rPr>
                <w:szCs w:val="22"/>
              </w:rPr>
              <w:t xml:space="preserve"> 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2:265, </w:t>
            </w:r>
            <w:r>
              <w:rPr>
                <w:i/>
                <w:szCs w:val="22"/>
              </w:rPr>
              <w:t xml:space="preserve">Title IX Sexual Harassment </w:t>
            </w:r>
            <w:r>
              <w:rPr>
                <w:i/>
                <w:szCs w:val="22"/>
              </w:rPr>
              <w:lastRenderedPageBreak/>
              <w:t>Grievance Procedure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7:10, </w:t>
            </w:r>
            <w:r w:rsidRPr="00C75EDE">
              <w:rPr>
                <w:i/>
                <w:szCs w:val="22"/>
              </w:rPr>
              <w:t>Equal Educational Opportunities</w:t>
            </w:r>
          </w:p>
          <w:p w:rsidR="001355C6" w:rsidRPr="00142B4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7:20, </w:t>
            </w:r>
            <w:r>
              <w:rPr>
                <w:i/>
                <w:szCs w:val="22"/>
              </w:rPr>
              <w:t>Harassment of Students Prohibited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lastRenderedPageBreak/>
              <w:t xml:space="preserve">1.50, </w:t>
            </w:r>
            <w:r w:rsidRPr="00C75EDE">
              <w:rPr>
                <w:i/>
                <w:szCs w:val="22"/>
              </w:rPr>
              <w:t>Equal Opportunity &amp; Sex Equity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lastRenderedPageBreak/>
              <w:t xml:space="preserve">Sexual harassment </w:t>
            </w:r>
            <w:r>
              <w:t xml:space="preserve">prohibited </w:t>
            </w:r>
            <w:r w:rsidRPr="00332344">
              <w:t>and grievance procedures</w:t>
            </w:r>
            <w:r>
              <w:t xml:space="preserve"> and age-appropriate information about the sexual harassment policy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2:260, </w:t>
            </w:r>
            <w:r w:rsidRPr="00C75EDE">
              <w:rPr>
                <w:i/>
                <w:szCs w:val="22"/>
              </w:rPr>
              <w:t>Uniform Grievance Procedure</w:t>
            </w:r>
            <w:r w:rsidRPr="00964A91">
              <w:rPr>
                <w:szCs w:val="22"/>
              </w:rPr>
              <w:t xml:space="preserve"> 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C63B1A">
              <w:rPr>
                <w:szCs w:val="22"/>
              </w:rPr>
              <w:t>2:265</w:t>
            </w:r>
            <w:r>
              <w:rPr>
                <w:szCs w:val="22"/>
              </w:rPr>
              <w:t xml:space="preserve">, </w:t>
            </w:r>
            <w:r>
              <w:rPr>
                <w:i/>
                <w:szCs w:val="22"/>
              </w:rPr>
              <w:t>Title IX Sexual Harassment Grievance Procedure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7:20, </w:t>
            </w:r>
            <w:r w:rsidRPr="00C75EDE">
              <w:rPr>
                <w:i/>
                <w:szCs w:val="22"/>
              </w:rPr>
              <w:t>Harassment of Students Prohibited</w:t>
            </w:r>
          </w:p>
          <w:p w:rsidR="001355C6" w:rsidRPr="00142B4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7:185, </w:t>
            </w:r>
            <w:r>
              <w:rPr>
                <w:i/>
                <w:szCs w:val="22"/>
              </w:rPr>
              <w:t>Teen Dating Violence Prohibited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6.4</w:t>
            </w:r>
            <w:r>
              <w:rPr>
                <w:szCs w:val="22"/>
              </w:rPr>
              <w:t>5</w:t>
            </w:r>
            <w:r w:rsidRPr="00964A91">
              <w:rPr>
                <w:szCs w:val="22"/>
              </w:rPr>
              <w:t xml:space="preserve">, </w:t>
            </w:r>
            <w:r>
              <w:rPr>
                <w:i/>
                <w:szCs w:val="22"/>
              </w:rPr>
              <w:t>Sexual Harassment &amp; Teen Dating Violence Prohibited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>
              <w:t>Notify p</w:t>
            </w:r>
            <w:r w:rsidRPr="00332344">
              <w:t xml:space="preserve">arents of </w:t>
            </w:r>
            <w:r>
              <w:t>t</w:t>
            </w:r>
            <w:r w:rsidRPr="00332344">
              <w:t xml:space="preserve">heir </w:t>
            </w:r>
            <w:r>
              <w:t>r</w:t>
            </w:r>
            <w:r w:rsidRPr="00332344">
              <w:t xml:space="preserve">ight to </w:t>
            </w:r>
            <w:r>
              <w:t>r</w:t>
            </w:r>
            <w:r w:rsidRPr="00332344">
              <w:t xml:space="preserve">equest </w:t>
            </w:r>
            <w:r>
              <w:t>t</w:t>
            </w:r>
            <w:r w:rsidRPr="00332344">
              <w:t xml:space="preserve">heir </w:t>
            </w:r>
            <w:r>
              <w:t>c</w:t>
            </w:r>
            <w:r w:rsidRPr="00332344">
              <w:t>hild</w:t>
            </w:r>
            <w:r>
              <w:t>’</w:t>
            </w:r>
            <w:r w:rsidRPr="00332344">
              <w:t xml:space="preserve">s </w:t>
            </w:r>
            <w:r>
              <w:t>classroom t</w:t>
            </w:r>
            <w:r w:rsidRPr="00332344">
              <w:t>eachers</w:t>
            </w:r>
            <w:r>
              <w:t>’</w:t>
            </w:r>
            <w:r w:rsidRPr="00332344">
              <w:t xml:space="preserve"> </w:t>
            </w:r>
            <w:r>
              <w:t>q</w:t>
            </w:r>
            <w:r w:rsidRPr="00332344">
              <w:t>ualifications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5:190-E1, </w:t>
            </w:r>
            <w:r w:rsidRPr="00C75EDE">
              <w:rPr>
                <w:i/>
                <w:szCs w:val="22"/>
              </w:rPr>
              <w:t xml:space="preserve">Notice </w:t>
            </w:r>
            <w:r>
              <w:rPr>
                <w:i/>
                <w:szCs w:val="22"/>
              </w:rPr>
              <w:t>to</w:t>
            </w:r>
            <w:r w:rsidRPr="00C75EDE">
              <w:rPr>
                <w:i/>
                <w:szCs w:val="22"/>
              </w:rPr>
              <w:t xml:space="preserve"> Parents of Their Right to Request Their Child’s Classroom Teachers’ Qualifications</w:t>
            </w:r>
          </w:p>
        </w:tc>
        <w:tc>
          <w:tcPr>
            <w:tcW w:w="2245" w:type="dxa"/>
          </w:tcPr>
          <w:p w:rsidR="001355C6" w:rsidRPr="007214D7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12.130, </w:t>
            </w:r>
            <w:r>
              <w:rPr>
                <w:i/>
                <w:szCs w:val="22"/>
              </w:rPr>
              <w:t>Parent Notices Required by the Every Student Succeeds Act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>
              <w:t>E</w:t>
            </w:r>
            <w:r w:rsidRPr="00332344">
              <w:t>ducational rights of homeless students in the location where homeless children receive services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C75ED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6:140, </w:t>
            </w:r>
            <w:r w:rsidRPr="00C75EDE">
              <w:rPr>
                <w:i/>
                <w:szCs w:val="22"/>
              </w:rPr>
              <w:t>Education of Homeless Children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6:140-AP, </w:t>
            </w:r>
            <w:r w:rsidRPr="00C75EDE">
              <w:rPr>
                <w:i/>
                <w:szCs w:val="22"/>
              </w:rPr>
              <w:t>Education of Homeless Children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12.30, </w:t>
            </w:r>
            <w:r w:rsidRPr="00C75EDE">
              <w:rPr>
                <w:i/>
                <w:szCs w:val="22"/>
              </w:rPr>
              <w:t>Homeless Child’s Right to Education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 xml:space="preserve">Notice of parent and student rights under the Children’s Privacy Protection and Parental Empowerment Act 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7:15, </w:t>
            </w:r>
            <w:r w:rsidRPr="00C75EDE">
              <w:rPr>
                <w:i/>
                <w:szCs w:val="22"/>
              </w:rPr>
              <w:t>Student and Family Privacy Rights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7:15-E, </w:t>
            </w:r>
            <w:r w:rsidRPr="00C75EDE">
              <w:rPr>
                <w:i/>
                <w:szCs w:val="22"/>
              </w:rPr>
              <w:t>Notification to Parents of Family Privacy Rights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11.10, </w:t>
            </w:r>
            <w:r w:rsidRPr="00C75EDE">
              <w:rPr>
                <w:i/>
                <w:szCs w:val="22"/>
              </w:rPr>
              <w:t>Student Privacy Protections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>
              <w:t>Notice to parents/guardians about social network passwords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7:140, </w:t>
            </w:r>
            <w:r w:rsidRPr="00C75EDE">
              <w:rPr>
                <w:i/>
                <w:szCs w:val="22"/>
              </w:rPr>
              <w:t>Search and Seizure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>7:140-</w:t>
            </w:r>
            <w:r w:rsidRPr="00964A91">
              <w:rPr>
                <w:szCs w:val="22"/>
              </w:rPr>
              <w:t xml:space="preserve"> E</w:t>
            </w:r>
            <w:r>
              <w:rPr>
                <w:szCs w:val="22"/>
              </w:rPr>
              <w:t xml:space="preserve">, </w:t>
            </w:r>
            <w:r w:rsidRPr="00A830FE">
              <w:rPr>
                <w:i/>
                <w:szCs w:val="22"/>
              </w:rPr>
              <w:t>Letter to Parents/Guardians Regarding the Right to Privacy in the School Setting Act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6.70</w:t>
            </w:r>
            <w:r>
              <w:rPr>
                <w:szCs w:val="22"/>
              </w:rPr>
              <w:t>,</w:t>
            </w:r>
            <w:r w:rsidRPr="00964A91">
              <w:rPr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Access to Student Social Networking Passwords &amp; Websites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>Notice</w:t>
            </w:r>
            <w:r>
              <w:t xml:space="preserve"> concerning privacy and access rights to school student records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7:340, </w:t>
            </w:r>
            <w:r w:rsidRPr="00C75EDE">
              <w:rPr>
                <w:i/>
                <w:szCs w:val="22"/>
              </w:rPr>
              <w:t>Student Records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7:340-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E1, </w:t>
            </w:r>
            <w:r w:rsidRPr="00C75EDE">
              <w:rPr>
                <w:i/>
                <w:szCs w:val="22"/>
              </w:rPr>
              <w:t>Notice to Parents/Guardians and Students of Their Rights Concerning a Student’s School Records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7:340-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E2, </w:t>
            </w:r>
            <w:r w:rsidRPr="00C75EDE">
              <w:rPr>
                <w:i/>
                <w:szCs w:val="22"/>
              </w:rPr>
              <w:t>Using a Photograph or Video Recording of a Student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11.20, </w:t>
            </w:r>
            <w:r w:rsidRPr="00C75EDE">
              <w:rPr>
                <w:i/>
                <w:szCs w:val="22"/>
              </w:rPr>
              <w:t>Student Records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>Disclosure of directory information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C75ED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>7:340-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E1, </w:t>
            </w:r>
            <w:r w:rsidRPr="00C75EDE">
              <w:rPr>
                <w:i/>
                <w:szCs w:val="22"/>
              </w:rPr>
              <w:t>Notice to Parents/Guardians and Students of Their Rights Concerning a Student’s School Records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7:340-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E2, </w:t>
            </w:r>
            <w:r w:rsidRPr="00C75EDE">
              <w:rPr>
                <w:i/>
                <w:szCs w:val="22"/>
              </w:rPr>
              <w:t>Using a Photograph or Video Recording of a Student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11.20, </w:t>
            </w:r>
            <w:r w:rsidRPr="00C75EDE">
              <w:rPr>
                <w:i/>
                <w:szCs w:val="22"/>
              </w:rPr>
              <w:t>Student Records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>
              <w:t>I</w:t>
            </w:r>
            <w:r w:rsidRPr="00332344">
              <w:t>nformation classified as directory information</w:t>
            </w:r>
            <w:r>
              <w:t xml:space="preserve"> and </w:t>
            </w:r>
            <w:r w:rsidRPr="00555A7E">
              <w:t xml:space="preserve">for objecting to </w:t>
            </w:r>
            <w:r w:rsidRPr="00555A7E">
              <w:lastRenderedPageBreak/>
              <w:t>disclosure of information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lastRenderedPageBreak/>
              <w:t>7:340-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E1, </w:t>
            </w:r>
            <w:r w:rsidRPr="00C75EDE">
              <w:rPr>
                <w:i/>
                <w:szCs w:val="22"/>
              </w:rPr>
              <w:t xml:space="preserve">Notice to Parents/Guardians and Students </w:t>
            </w:r>
            <w:r w:rsidRPr="00C75EDE">
              <w:rPr>
                <w:i/>
                <w:szCs w:val="22"/>
              </w:rPr>
              <w:lastRenderedPageBreak/>
              <w:t>of Their Rights Concerning a Student’s School Records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lastRenderedPageBreak/>
              <w:t xml:space="preserve">11.20, </w:t>
            </w:r>
            <w:r w:rsidRPr="00C75EDE">
              <w:rPr>
                <w:i/>
                <w:szCs w:val="22"/>
              </w:rPr>
              <w:t>Student Records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lastRenderedPageBreak/>
              <w:t>Military recruiting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C75ED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>7:340-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E3, </w:t>
            </w:r>
            <w:r w:rsidRPr="00C75EDE">
              <w:rPr>
                <w:i/>
                <w:szCs w:val="22"/>
              </w:rPr>
              <w:t xml:space="preserve">Letter to Parents </w:t>
            </w:r>
            <w:r>
              <w:rPr>
                <w:i/>
                <w:szCs w:val="22"/>
              </w:rPr>
              <w:t>and Eligible Students Concerning Military Recruiters and Postsecondary Institutions Receiving Student Directory Information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7:340-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E4, </w:t>
            </w:r>
            <w:r w:rsidRPr="00C75EDE">
              <w:rPr>
                <w:i/>
                <w:szCs w:val="22"/>
              </w:rPr>
              <w:t>Frequently Asked Questions Regarding Military Recruiter Access to Students and Student Information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11.20, </w:t>
            </w:r>
            <w:r w:rsidRPr="00C75EDE">
              <w:rPr>
                <w:i/>
                <w:szCs w:val="22"/>
              </w:rPr>
              <w:t>Student Records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>Student biometric information (when applicable)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7:340, </w:t>
            </w:r>
            <w:r w:rsidRPr="00C75EDE">
              <w:rPr>
                <w:i/>
                <w:szCs w:val="22"/>
              </w:rPr>
              <w:t>Student Records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7:340-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E5, </w:t>
            </w:r>
            <w:r w:rsidRPr="00C75EDE">
              <w:rPr>
                <w:i/>
                <w:szCs w:val="22"/>
              </w:rPr>
              <w:t>Biometric Information Collection Authorization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11.30, </w:t>
            </w:r>
            <w:r w:rsidRPr="00C75EDE">
              <w:rPr>
                <w:i/>
                <w:szCs w:val="22"/>
              </w:rPr>
              <w:t>Student Biometric Information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>
              <w:t xml:space="preserve">Notice to parents/guardians concerning student data collected by schools and operators under the Student Online Personal Protection Act 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697C4C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7:345-AP, E2, </w:t>
            </w:r>
            <w:r>
              <w:rPr>
                <w:i/>
                <w:szCs w:val="22"/>
              </w:rPr>
              <w:t>Student Data Privacy; Notice to Parents About Educational Technology Vendors</w:t>
            </w:r>
          </w:p>
        </w:tc>
        <w:tc>
          <w:tcPr>
            <w:tcW w:w="2245" w:type="dxa"/>
          </w:tcPr>
          <w:p w:rsidR="001355C6" w:rsidRPr="00B4720D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  <w:r>
              <w:rPr>
                <w:szCs w:val="22"/>
              </w:rPr>
              <w:t xml:space="preserve">7.40, </w:t>
            </w:r>
            <w:r>
              <w:rPr>
                <w:i/>
                <w:iCs/>
                <w:szCs w:val="22"/>
              </w:rPr>
              <w:t>Annual Notice to Parents about Educational Technology Vendors Under the Student Online Personal Protection Act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>Notice of disability accommodation</w:t>
            </w:r>
          </w:p>
        </w:tc>
        <w:tc>
          <w:tcPr>
            <w:tcW w:w="3425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8:70, </w:t>
            </w:r>
            <w:r w:rsidRPr="00C75EDE">
              <w:rPr>
                <w:i/>
                <w:szCs w:val="22"/>
              </w:rPr>
              <w:t>Accommodating Individuals with Disabilities</w:t>
            </w:r>
          </w:p>
        </w:tc>
        <w:tc>
          <w:tcPr>
            <w:tcW w:w="2245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1.110, </w:t>
            </w:r>
            <w:r w:rsidRPr="00C75EDE">
              <w:rPr>
                <w:i/>
                <w:szCs w:val="22"/>
              </w:rPr>
              <w:t>Accommodating Individuals with Disabilities</w:t>
            </w:r>
          </w:p>
        </w:tc>
      </w:tr>
    </w:tbl>
    <w:p w:rsidR="001355C6" w:rsidRPr="00107910" w:rsidRDefault="001355C6" w:rsidP="001355C6">
      <w:pPr>
        <w:pStyle w:val="SUBHEADING"/>
        <w:tabs>
          <w:tab w:val="left" w:pos="3780"/>
        </w:tabs>
        <w:rPr>
          <w:szCs w:val="22"/>
        </w:rPr>
      </w:pPr>
      <w:r w:rsidRPr="00107910">
        <w:rPr>
          <w:szCs w:val="22"/>
        </w:rPr>
        <w:t>General Information</w:t>
      </w:r>
    </w:p>
    <w:tbl>
      <w:tblPr>
        <w:tblW w:w="900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420"/>
        <w:gridCol w:w="2250"/>
      </w:tblGrid>
      <w:tr w:rsidR="001355C6" w:rsidRPr="001255E4" w:rsidTr="0032341F">
        <w:trPr>
          <w:tblHeader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>Mandatory Topics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 xml:space="preserve">IASB </w:t>
            </w:r>
            <w:r>
              <w:rPr>
                <w:b/>
                <w:szCs w:val="22"/>
              </w:rPr>
              <w:t>PRM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IPA MSH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 xml:space="preserve">Notice </w:t>
            </w:r>
            <w:r>
              <w:t>before a pesticide application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t xml:space="preserve">4:160, </w:t>
            </w:r>
            <w:r w:rsidRPr="00497565">
              <w:rPr>
                <w:bCs/>
                <w:i/>
                <w:szCs w:val="22"/>
              </w:rPr>
              <w:t>Environmental Quality of Buildings and Grounds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4:160-AP, </w:t>
            </w:r>
            <w:r w:rsidRPr="00C75EDE">
              <w:rPr>
                <w:i/>
                <w:szCs w:val="22"/>
              </w:rPr>
              <w:t>Environmental Quality of Buildings and Grounds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12.80, </w:t>
            </w:r>
            <w:r w:rsidRPr="00C75EDE">
              <w:rPr>
                <w:i/>
                <w:szCs w:val="22"/>
              </w:rPr>
              <w:t>Pesticide Application Notice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bookmarkStart w:id="4" w:name="{2A18}"/>
            <w:r>
              <w:t>A</w:t>
            </w:r>
            <w:r w:rsidRPr="002228F3">
              <w:t>vailability of information concerning sex offenders</w:t>
            </w:r>
            <w:bookmarkEnd w:id="4"/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C75ED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>4:175-AP1</w:t>
            </w:r>
            <w:r w:rsidRPr="00964A91">
              <w:rPr>
                <w:szCs w:val="22"/>
              </w:rPr>
              <w:t xml:space="preserve">, </w:t>
            </w:r>
            <w:r w:rsidRPr="00C75EDE">
              <w:rPr>
                <w:i/>
                <w:szCs w:val="22"/>
              </w:rPr>
              <w:t>Criminal Offender Notification Laws</w:t>
            </w:r>
            <w:r>
              <w:rPr>
                <w:i/>
                <w:szCs w:val="22"/>
              </w:rPr>
              <w:t>; Screening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4:</w:t>
            </w:r>
            <w:r>
              <w:rPr>
                <w:szCs w:val="22"/>
              </w:rPr>
              <w:t>175-AP1, E1</w:t>
            </w:r>
            <w:r w:rsidRPr="00964A91">
              <w:rPr>
                <w:szCs w:val="22"/>
              </w:rPr>
              <w:t xml:space="preserve">, </w:t>
            </w:r>
            <w:r w:rsidRPr="00C75EDE">
              <w:rPr>
                <w:i/>
                <w:szCs w:val="22"/>
              </w:rPr>
              <w:t>Informing Parents</w:t>
            </w:r>
            <w:r>
              <w:rPr>
                <w:i/>
                <w:szCs w:val="22"/>
              </w:rPr>
              <w:t>/Guardians</w:t>
            </w:r>
            <w:r w:rsidRPr="00C75EDE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>A</w:t>
            </w:r>
            <w:r w:rsidRPr="00C75EDE">
              <w:rPr>
                <w:i/>
                <w:szCs w:val="22"/>
              </w:rPr>
              <w:t>bout Offender Community Notification Laws</w:t>
            </w:r>
          </w:p>
        </w:tc>
        <w:tc>
          <w:tcPr>
            <w:tcW w:w="2250" w:type="dxa"/>
          </w:tcPr>
          <w:p w:rsidR="001355C6" w:rsidRPr="007214D7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12.120, </w:t>
            </w:r>
            <w:r>
              <w:rPr>
                <w:i/>
                <w:szCs w:val="22"/>
              </w:rPr>
              <w:t>Violent Offender Community Notification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>
              <w:t>School bus safety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4:1</w:t>
            </w:r>
            <w:r>
              <w:rPr>
                <w:szCs w:val="22"/>
              </w:rPr>
              <w:t>1</w:t>
            </w:r>
            <w:r w:rsidRPr="00964A91">
              <w:rPr>
                <w:szCs w:val="22"/>
              </w:rPr>
              <w:t xml:space="preserve">0-AP3, </w:t>
            </w:r>
            <w:r w:rsidRPr="00C75EDE">
              <w:rPr>
                <w:i/>
                <w:szCs w:val="22"/>
              </w:rPr>
              <w:t>School Bus Safety Rules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4.10, </w:t>
            </w:r>
            <w:r w:rsidRPr="00C75EDE">
              <w:rPr>
                <w:i/>
                <w:szCs w:val="22"/>
              </w:rPr>
              <w:t>Bus Transportation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pPr>
              <w:keepNext/>
              <w:keepLines/>
            </w:pPr>
            <w:r w:rsidRPr="00E25EFC">
              <w:lastRenderedPageBreak/>
              <w:t xml:space="preserve">Asbestos </w:t>
            </w:r>
            <w:r>
              <w:t>m</w:t>
            </w:r>
            <w:r w:rsidRPr="00E25EFC">
              <w:t xml:space="preserve">anagement </w:t>
            </w:r>
            <w:r>
              <w:t>p</w:t>
            </w:r>
            <w:r w:rsidRPr="00E25EFC">
              <w:t>lan</w:t>
            </w:r>
            <w:r>
              <w:t>,</w:t>
            </w:r>
            <w:r w:rsidRPr="00E25EFC">
              <w:t xml:space="preserve"> notice of availability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keepNext/>
              <w:keepLines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250" w:type="dxa"/>
          </w:tcPr>
          <w:p w:rsidR="001355C6" w:rsidRPr="006276E8" w:rsidRDefault="001355C6" w:rsidP="0032341F">
            <w:pPr>
              <w:pStyle w:val="BodyText"/>
              <w:keepNext/>
              <w:keepLines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 xml:space="preserve">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>
              <w:t>Notice to parents/guardians and staff of IHSA’s online training video about hands-only CPR and AED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4:170, </w:t>
            </w:r>
            <w:r w:rsidRPr="00CC73DA">
              <w:rPr>
                <w:i/>
                <w:szCs w:val="22"/>
              </w:rPr>
              <w:t>Safety</w:t>
            </w:r>
          </w:p>
          <w:p w:rsidR="001355C6" w:rsidRPr="00CC73DA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4:170-AP6, E1, </w:t>
            </w:r>
            <w:r w:rsidRPr="00CC73DA">
              <w:rPr>
                <w:i/>
                <w:szCs w:val="22"/>
              </w:rPr>
              <w:t>School Staff AED Notification Letter</w:t>
            </w:r>
          </w:p>
        </w:tc>
        <w:tc>
          <w:tcPr>
            <w:tcW w:w="2250" w:type="dxa"/>
          </w:tcPr>
          <w:p w:rsidR="001355C6" w:rsidRPr="003D736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>
              <w:t>Evidence-informed educational information for parents/guardians on the warning signs of child sexual abuse and grooming, and assistance, referral, or resource information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4:165, </w:t>
            </w:r>
            <w:r>
              <w:rPr>
                <w:i/>
                <w:iCs/>
                <w:szCs w:val="22"/>
              </w:rPr>
              <w:t>Awareness and Prevention of Child Sexual Abuse and Grooming Behaviors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1.180, </w:t>
            </w:r>
            <w:r>
              <w:rPr>
                <w:i/>
                <w:iCs/>
                <w:szCs w:val="22"/>
              </w:rPr>
              <w:t>Awareness and Prevention of Child Sexual Abuse, Grooming Behaviors, and Boundary Violations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bookmarkStart w:id="5" w:name="_Hlk111710454"/>
            <w:r>
              <w:t>Contact information for the National Suicide Prevention Lifeline, the Crisis Text Line, and either the Safe2Help Illinois helpline and/or a local suicide prevention hotline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7:290, </w:t>
            </w:r>
            <w:r>
              <w:rPr>
                <w:i/>
                <w:szCs w:val="22"/>
              </w:rPr>
              <w:t>Suicide and Depression Awareness and Prevention</w:t>
            </w:r>
          </w:p>
          <w:p w:rsidR="001355C6" w:rsidRPr="009E5084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7:290-AP, </w:t>
            </w:r>
            <w:r>
              <w:rPr>
                <w:i/>
                <w:szCs w:val="22"/>
              </w:rPr>
              <w:t>Resource Guide for Implementation of Suicide and Depression Awareness and Prevention Program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>
              <w:t>Notice that a student athlete and his/her parent must sign acknowledgement of receiving the concussion policy (required only for IHSA schools)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7:305, </w:t>
            </w:r>
            <w:r w:rsidRPr="00C75EDE">
              <w:rPr>
                <w:i/>
                <w:szCs w:val="22"/>
              </w:rPr>
              <w:t>Student Athlete Concussions and Head Injuries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7:305-AP, </w:t>
            </w:r>
            <w:r w:rsidRPr="00EB73C6">
              <w:rPr>
                <w:i/>
                <w:szCs w:val="22"/>
              </w:rPr>
              <w:t>Program for Managing Student Athlete Concussions and Head Injuries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9.30, </w:t>
            </w:r>
            <w:r w:rsidRPr="00C75EDE">
              <w:rPr>
                <w:i/>
                <w:szCs w:val="22"/>
              </w:rPr>
              <w:t>Student Athlete Concussions and Head Injuries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 w:rsidRPr="002228F3">
              <w:t>School visitation rights notice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C75ED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8:95-E1, </w:t>
            </w:r>
            <w:r w:rsidRPr="00C75EDE">
              <w:rPr>
                <w:i/>
                <w:szCs w:val="22"/>
              </w:rPr>
              <w:t>Letter Notifying Parents/Guardians of School Visitation Rights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8:95-E2, </w:t>
            </w:r>
            <w:r w:rsidRPr="00C75EDE">
              <w:rPr>
                <w:i/>
                <w:szCs w:val="22"/>
              </w:rPr>
              <w:t>Verification of School Visitation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12.70, </w:t>
            </w:r>
            <w:r w:rsidRPr="00C75EDE">
              <w:rPr>
                <w:i/>
                <w:szCs w:val="22"/>
              </w:rPr>
              <w:t>School Visitation Rights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228F3" w:rsidRDefault="001355C6" w:rsidP="0032341F">
            <w:r>
              <w:t xml:space="preserve">Ill. State Board of Elections one-page document explaining voter registration process, available at </w:t>
            </w:r>
            <w:hyperlink r:id="rId7" w:history="1">
              <w:r w:rsidRPr="00A44AB5">
                <w:rPr>
                  <w:rStyle w:val="Hyperlink"/>
                </w:rPr>
                <w:t>www.elections.il.gov/</w:t>
              </w:r>
            </w:hyperlink>
            <w:r>
              <w:t xml:space="preserve"> (high schools only)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>
              <w:t>Employee code of professional conduct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5E7A90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  <w:r>
              <w:rPr>
                <w:szCs w:val="22"/>
              </w:rPr>
              <w:t xml:space="preserve">5:120, </w:t>
            </w:r>
            <w:r>
              <w:rPr>
                <w:i/>
                <w:iCs/>
                <w:szCs w:val="22"/>
              </w:rPr>
              <w:t>Employee Ethics; Code of Professional Conduct; Conflict of Interest</w:t>
            </w:r>
          </w:p>
        </w:tc>
        <w:tc>
          <w:tcPr>
            <w:tcW w:w="2250" w:type="dxa"/>
          </w:tcPr>
          <w:p w:rsidR="001355C6" w:rsidRPr="00854E59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  <w:r>
              <w:rPr>
                <w:szCs w:val="22"/>
              </w:rPr>
              <w:t xml:space="preserve">1.185, </w:t>
            </w:r>
            <w:r>
              <w:rPr>
                <w:i/>
                <w:iCs/>
                <w:szCs w:val="22"/>
              </w:rPr>
              <w:t>Faith’s Law Notifications</w:t>
            </w:r>
          </w:p>
        </w:tc>
      </w:tr>
    </w:tbl>
    <w:bookmarkEnd w:id="5"/>
    <w:p w:rsidR="001355C6" w:rsidRDefault="001355C6" w:rsidP="001355C6">
      <w:pPr>
        <w:pStyle w:val="Heading2"/>
      </w:pPr>
      <w:r>
        <w:t>Recommended Notices</w:t>
      </w:r>
    </w:p>
    <w:p w:rsidR="001355C6" w:rsidRPr="00107910" w:rsidRDefault="001355C6" w:rsidP="001355C6">
      <w:pPr>
        <w:pStyle w:val="SUBHEADING"/>
        <w:tabs>
          <w:tab w:val="left" w:pos="3780"/>
        </w:tabs>
        <w:spacing w:before="60"/>
        <w:rPr>
          <w:szCs w:val="22"/>
        </w:rPr>
      </w:pPr>
      <w:r w:rsidRPr="00107910">
        <w:rPr>
          <w:szCs w:val="22"/>
        </w:rPr>
        <w:t>Student Services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420"/>
        <w:gridCol w:w="2250"/>
      </w:tblGrid>
      <w:tr w:rsidR="001355C6" w:rsidRPr="001255E4" w:rsidTr="0032341F">
        <w:trPr>
          <w:tblHeader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>Recommended Topics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 xml:space="preserve">IASB </w:t>
            </w:r>
            <w:r>
              <w:rPr>
                <w:b/>
                <w:szCs w:val="22"/>
              </w:rPr>
              <w:t>PRM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IPA MSH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820048" w:rsidRDefault="001355C6" w:rsidP="0032341F">
            <w:r>
              <w:t>Information regarding waiver of student fees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4:140, </w:t>
            </w:r>
            <w:r w:rsidRPr="00C75EDE">
              <w:rPr>
                <w:i/>
                <w:szCs w:val="22"/>
              </w:rPr>
              <w:t>Waiver of Student Fees</w:t>
            </w:r>
          </w:p>
        </w:tc>
        <w:tc>
          <w:tcPr>
            <w:tcW w:w="2250" w:type="dxa"/>
          </w:tcPr>
          <w:p w:rsidR="001355C6" w:rsidRPr="00B4720D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  <w:r>
              <w:rPr>
                <w:szCs w:val="22"/>
              </w:rPr>
              <w:t xml:space="preserve">3.10, </w:t>
            </w:r>
            <w:r>
              <w:rPr>
                <w:i/>
                <w:iCs/>
                <w:szCs w:val="22"/>
              </w:rPr>
              <w:t>Fees, Fines and Charges; Waiver of Student Fees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>
              <w:lastRenderedPageBreak/>
              <w:t>Fire drill program, b</w:t>
            </w:r>
            <w:r w:rsidRPr="00332344">
              <w:t xml:space="preserve">uilding </w:t>
            </w:r>
            <w:r>
              <w:t>specific pl</w:t>
            </w:r>
            <w:r w:rsidRPr="00332344">
              <w:t xml:space="preserve">an 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4:170, </w:t>
            </w:r>
            <w:r w:rsidRPr="00C75EDE">
              <w:rPr>
                <w:i/>
                <w:szCs w:val="22"/>
              </w:rPr>
              <w:t>Safety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4:170-AP1, </w:t>
            </w:r>
            <w:r w:rsidRPr="00C75EDE">
              <w:rPr>
                <w:i/>
                <w:szCs w:val="22"/>
              </w:rPr>
              <w:t xml:space="preserve">Comprehensive Safety and </w:t>
            </w:r>
            <w:r>
              <w:rPr>
                <w:i/>
                <w:szCs w:val="22"/>
              </w:rPr>
              <w:t>Security</w:t>
            </w:r>
            <w:r w:rsidRPr="00C75EDE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>Plan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5.40, </w:t>
            </w:r>
            <w:r w:rsidRPr="00C75EDE">
              <w:rPr>
                <w:i/>
                <w:szCs w:val="22"/>
              </w:rPr>
              <w:t>Safety Drill Procedures</w:t>
            </w:r>
            <w:r>
              <w:rPr>
                <w:i/>
                <w:szCs w:val="22"/>
              </w:rPr>
              <w:t xml:space="preserve"> and Conduct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>School safety plans</w:t>
            </w:r>
            <w:r>
              <w:t>, including severe weather and injury or sudden illness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4:170, </w:t>
            </w:r>
            <w:r w:rsidRPr="00C75EDE">
              <w:rPr>
                <w:i/>
                <w:szCs w:val="22"/>
              </w:rPr>
              <w:t>Safety</w:t>
            </w:r>
          </w:p>
          <w:p w:rsidR="001355C6" w:rsidRPr="00C75ED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4:170-AP1, </w:t>
            </w:r>
            <w:r w:rsidRPr="00C75EDE">
              <w:rPr>
                <w:i/>
                <w:szCs w:val="22"/>
              </w:rPr>
              <w:t xml:space="preserve">Comprehensive Safety and </w:t>
            </w:r>
            <w:r>
              <w:rPr>
                <w:i/>
                <w:szCs w:val="22"/>
              </w:rPr>
              <w:t>Security</w:t>
            </w:r>
            <w:r w:rsidRPr="00C75EDE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>Plan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4:170-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E1, </w:t>
            </w:r>
            <w:r w:rsidRPr="00C75EDE">
              <w:rPr>
                <w:i/>
                <w:szCs w:val="22"/>
              </w:rPr>
              <w:t xml:space="preserve">Accident </w:t>
            </w:r>
            <w:r>
              <w:rPr>
                <w:i/>
                <w:szCs w:val="22"/>
              </w:rPr>
              <w:t xml:space="preserve">or Injury </w:t>
            </w:r>
            <w:r w:rsidRPr="00C75EDE">
              <w:rPr>
                <w:i/>
                <w:szCs w:val="22"/>
              </w:rPr>
              <w:t>Form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2.100, </w:t>
            </w:r>
            <w:r w:rsidRPr="00C75EDE">
              <w:rPr>
                <w:i/>
                <w:szCs w:val="22"/>
              </w:rPr>
              <w:t>Home and Hospital Instruction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>
              <w:t>Targeted school violence prevention program, including threat assessment teams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4:190, </w:t>
            </w:r>
            <w:r>
              <w:rPr>
                <w:i/>
                <w:szCs w:val="22"/>
              </w:rPr>
              <w:t>Targeted School Violence Prevention Program</w:t>
            </w:r>
          </w:p>
          <w:p w:rsidR="001355C6" w:rsidRPr="002F1842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4:190-AP2, </w:t>
            </w:r>
            <w:r>
              <w:rPr>
                <w:i/>
                <w:szCs w:val="22"/>
              </w:rPr>
              <w:t>Threat Assessment Team (TAT)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>Home and hospital instruction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6:150, </w:t>
            </w:r>
            <w:r w:rsidRPr="00C75EDE">
              <w:rPr>
                <w:i/>
                <w:szCs w:val="22"/>
              </w:rPr>
              <w:t>Home and Hospital Instruction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2.100, </w:t>
            </w:r>
            <w:r w:rsidRPr="00C75EDE">
              <w:rPr>
                <w:i/>
                <w:szCs w:val="22"/>
              </w:rPr>
              <w:t>Home and Hospital Instruction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34403" w:rsidRDefault="001355C6" w:rsidP="0032341F">
            <w:r w:rsidRPr="00234403">
              <w:t>Student residency and tuition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7:60, </w:t>
            </w:r>
            <w:r w:rsidRPr="00C75EDE">
              <w:rPr>
                <w:i/>
                <w:szCs w:val="22"/>
              </w:rPr>
              <w:t>Residence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7:60-AP1, </w:t>
            </w:r>
            <w:r w:rsidRPr="00C75EDE">
              <w:rPr>
                <w:i/>
                <w:szCs w:val="22"/>
              </w:rPr>
              <w:t>Challenging a Student’s Residence Status</w:t>
            </w:r>
          </w:p>
          <w:p w:rsidR="001355C6" w:rsidRPr="00C75ED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7:60-AP2, </w:t>
            </w:r>
            <w:r w:rsidRPr="00C75EDE">
              <w:rPr>
                <w:i/>
                <w:szCs w:val="22"/>
              </w:rPr>
              <w:t>Establishing Student Residency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7:60-AP2, E1, </w:t>
            </w:r>
            <w:r w:rsidRPr="00C75EDE">
              <w:rPr>
                <w:i/>
                <w:szCs w:val="22"/>
              </w:rPr>
              <w:t>Letter</w:t>
            </w:r>
            <w:r>
              <w:rPr>
                <w:i/>
                <w:szCs w:val="22"/>
              </w:rPr>
              <w:t xml:space="preserve"> of Residence</w:t>
            </w:r>
            <w:r w:rsidRPr="00C75EDE">
              <w:rPr>
                <w:i/>
                <w:szCs w:val="22"/>
              </w:rPr>
              <w:t xml:space="preserve"> from Landlord in Lieu of Lease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7:60-AP2, E2, </w:t>
            </w:r>
            <w:r w:rsidRPr="00C75EDE">
              <w:rPr>
                <w:i/>
                <w:szCs w:val="22"/>
              </w:rPr>
              <w:t>Letter of Residence to be Used When the Person Seeking to Enroll a Student is Living with a District Resident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7:60-AP2, E3, </w:t>
            </w:r>
            <w:r w:rsidRPr="00C75EDE">
              <w:rPr>
                <w:i/>
                <w:szCs w:val="22"/>
              </w:rPr>
              <w:t>Evidence of Non-Parent’s Custody, Control and Responsibility of a Student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>
              <w:t>Parking, b</w:t>
            </w:r>
            <w:r w:rsidRPr="00332344">
              <w:t xml:space="preserve">uilding </w:t>
            </w:r>
            <w:r>
              <w:t>s</w:t>
            </w:r>
            <w:r w:rsidRPr="00332344">
              <w:t>pecific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7:140, </w:t>
            </w:r>
            <w:r w:rsidRPr="00C75EDE">
              <w:rPr>
                <w:i/>
                <w:szCs w:val="22"/>
              </w:rPr>
              <w:t>Search and Seizure</w:t>
            </w:r>
            <w:r w:rsidRPr="00964A91">
              <w:rPr>
                <w:szCs w:val="22"/>
              </w:rPr>
              <w:t xml:space="preserve"> 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4.20, </w:t>
            </w:r>
            <w:r w:rsidRPr="00C75EDE">
              <w:rPr>
                <w:i/>
                <w:szCs w:val="22"/>
              </w:rPr>
              <w:t>Parking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 xml:space="preserve">Health and </w:t>
            </w:r>
            <w:r>
              <w:t>school</w:t>
            </w:r>
            <w:r w:rsidRPr="00332344">
              <w:t xml:space="preserve"> counselor and social work access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7:250, </w:t>
            </w:r>
            <w:r w:rsidRPr="00C75EDE">
              <w:rPr>
                <w:i/>
                <w:szCs w:val="22"/>
              </w:rPr>
              <w:t>Student Support Services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5.30, </w:t>
            </w:r>
            <w:r w:rsidRPr="00C75EDE">
              <w:rPr>
                <w:i/>
                <w:szCs w:val="22"/>
              </w:rPr>
              <w:t>Guidance &amp; Counseling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34403" w:rsidRDefault="001355C6" w:rsidP="0032341F">
            <w:r w:rsidRPr="00234403">
              <w:t xml:space="preserve">Communicable and infectious disease 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7:280, </w:t>
            </w:r>
            <w:r w:rsidRPr="00C75EDE">
              <w:rPr>
                <w:i/>
                <w:szCs w:val="22"/>
              </w:rPr>
              <w:t>Communicable and Chronic Infectious Disease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7:280-AP, </w:t>
            </w:r>
            <w:r w:rsidRPr="00C75EDE">
              <w:rPr>
                <w:i/>
                <w:szCs w:val="22"/>
              </w:rPr>
              <w:t>Managing Students with Communicable and Infectious Diseases</w:t>
            </w:r>
            <w:r w:rsidRPr="00964A91">
              <w:rPr>
                <w:szCs w:val="22"/>
              </w:rPr>
              <w:t xml:space="preserve"> 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5.50, </w:t>
            </w:r>
            <w:r w:rsidRPr="00C75EDE">
              <w:rPr>
                <w:i/>
                <w:szCs w:val="22"/>
              </w:rPr>
              <w:t>Communicable Disease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5.60, </w:t>
            </w:r>
            <w:r w:rsidRPr="00C75EDE">
              <w:rPr>
                <w:i/>
                <w:szCs w:val="22"/>
              </w:rPr>
              <w:t>Head Lice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34403" w:rsidRDefault="001355C6" w:rsidP="0032341F">
            <w:r w:rsidRPr="00234403">
              <w:t xml:space="preserve">Students with </w:t>
            </w:r>
            <w:r>
              <w:t>d</w:t>
            </w:r>
            <w:r w:rsidRPr="00234403">
              <w:t>iabetes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6:120-AP4, </w:t>
            </w:r>
            <w:r w:rsidRPr="00C75EDE">
              <w:rPr>
                <w:i/>
                <w:szCs w:val="22"/>
              </w:rPr>
              <w:t>Care of Students with Diabetes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1.130, </w:t>
            </w:r>
            <w:r w:rsidRPr="00C75EDE">
              <w:rPr>
                <w:i/>
                <w:szCs w:val="22"/>
              </w:rPr>
              <w:t>Care of Students with Diabetes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1.130-E1, </w:t>
            </w:r>
            <w:r w:rsidRPr="00C75EDE">
              <w:rPr>
                <w:i/>
                <w:szCs w:val="22"/>
              </w:rPr>
              <w:t>Authorization to Provide Diabet</w:t>
            </w:r>
            <w:r>
              <w:rPr>
                <w:i/>
                <w:szCs w:val="22"/>
              </w:rPr>
              <w:t>ic</w:t>
            </w:r>
            <w:r w:rsidRPr="00C75EDE">
              <w:rPr>
                <w:i/>
                <w:szCs w:val="22"/>
              </w:rPr>
              <w:t xml:space="preserve"> Care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234403" w:rsidRDefault="001355C6" w:rsidP="0032341F">
            <w:r>
              <w:lastRenderedPageBreak/>
              <w:t xml:space="preserve">Medical cannabis administration 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7:270-E2, </w:t>
            </w:r>
            <w:r w:rsidRPr="00B500C8">
              <w:rPr>
                <w:i/>
                <w:iCs/>
                <w:szCs w:val="22"/>
              </w:rPr>
              <w:t>School Medication Authorization Form - Medical Cannabis</w:t>
            </w:r>
          </w:p>
        </w:tc>
        <w:tc>
          <w:tcPr>
            <w:tcW w:w="2250" w:type="dxa"/>
          </w:tcPr>
          <w:p w:rsidR="001355C6" w:rsidRPr="0081191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iCs/>
                <w:szCs w:val="22"/>
              </w:rPr>
            </w:pPr>
            <w:r>
              <w:rPr>
                <w:szCs w:val="22"/>
              </w:rPr>
              <w:t xml:space="preserve">5.20, </w:t>
            </w:r>
            <w:r>
              <w:rPr>
                <w:i/>
                <w:iCs/>
                <w:szCs w:val="22"/>
              </w:rPr>
              <w:t>Student Medication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>
              <w:t>Anaphylaxis prevention and response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7:285, </w:t>
            </w:r>
            <w:r>
              <w:rPr>
                <w:i/>
                <w:szCs w:val="22"/>
              </w:rPr>
              <w:t>Anaphylaxis Prevention, Response, and Management Program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7:285-AP, </w:t>
            </w:r>
            <w:r w:rsidRPr="00645238">
              <w:rPr>
                <w:i/>
                <w:iCs/>
                <w:szCs w:val="22"/>
              </w:rPr>
              <w:t>Anaphylaxis Prevention, Response, and Management Program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1.190, </w:t>
            </w:r>
            <w:r>
              <w:rPr>
                <w:i/>
                <w:iCs/>
                <w:szCs w:val="22"/>
              </w:rPr>
              <w:t>Prevention of Anaphylaxis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332344" w:rsidRDefault="001355C6" w:rsidP="0032341F">
            <w:r w:rsidRPr="00332344">
              <w:t>Telephone use</w:t>
            </w:r>
            <w:r>
              <w:t>, b</w:t>
            </w:r>
            <w:r w:rsidRPr="00332344">
              <w:t xml:space="preserve">uilding </w:t>
            </w:r>
            <w:r>
              <w:t>s</w:t>
            </w:r>
            <w:r w:rsidRPr="00332344">
              <w:t>pecific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332344" w:rsidRDefault="001355C6" w:rsidP="0032341F">
            <w:pPr>
              <w:pStyle w:val="List"/>
              <w:jc w:val="left"/>
            </w:pPr>
            <w:r>
              <w:t xml:space="preserve"> </w:t>
            </w:r>
          </w:p>
        </w:tc>
        <w:tc>
          <w:tcPr>
            <w:tcW w:w="2250" w:type="dxa"/>
          </w:tcPr>
          <w:p w:rsidR="001355C6" w:rsidRPr="00332344" w:rsidRDefault="001355C6" w:rsidP="0032341F">
            <w:pPr>
              <w:pStyle w:val="List"/>
              <w:jc w:val="left"/>
            </w:pPr>
            <w:r>
              <w:t xml:space="preserve"> </w:t>
            </w:r>
          </w:p>
        </w:tc>
      </w:tr>
    </w:tbl>
    <w:p w:rsidR="001355C6" w:rsidRPr="00107910" w:rsidRDefault="001355C6" w:rsidP="001355C6">
      <w:pPr>
        <w:pStyle w:val="SUBHEADING"/>
        <w:tabs>
          <w:tab w:val="left" w:pos="3780"/>
        </w:tabs>
        <w:rPr>
          <w:szCs w:val="22"/>
        </w:rPr>
      </w:pPr>
      <w:r w:rsidRPr="00107910">
        <w:rPr>
          <w:szCs w:val="22"/>
        </w:rPr>
        <w:t>Student Programs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420"/>
        <w:gridCol w:w="2250"/>
      </w:tblGrid>
      <w:tr w:rsidR="001355C6" w:rsidRPr="001255E4" w:rsidTr="0032341F">
        <w:trPr>
          <w:tblHeader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>Recommended Topics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 xml:space="preserve">IASB </w:t>
            </w:r>
            <w:r>
              <w:rPr>
                <w:b/>
                <w:szCs w:val="22"/>
              </w:rPr>
              <w:t>PRM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IPA MSH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Weighted grades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6276E8" w:rsidRDefault="001355C6" w:rsidP="0032341F">
            <w:pPr>
              <w:pStyle w:val="CommentText"/>
              <w:rPr>
                <w:sz w:val="22"/>
                <w:szCs w:val="22"/>
                <w:lang w:val="en-US" w:eastAsia="en-US"/>
              </w:rPr>
            </w:pPr>
            <w:r w:rsidRPr="006276E8">
              <w:rPr>
                <w:sz w:val="22"/>
                <w:szCs w:val="22"/>
                <w:lang w:val="en-US" w:eastAsia="en-US"/>
              </w:rPr>
              <w:t xml:space="preserve">6:280-AP, </w:t>
            </w:r>
            <w:r w:rsidRPr="006276E8">
              <w:rPr>
                <w:i/>
                <w:sz w:val="22"/>
                <w:szCs w:val="22"/>
                <w:lang w:val="en-US" w:eastAsia="en-US"/>
              </w:rPr>
              <w:t>Evaluating and Reporting Student Achievement</w:t>
            </w:r>
            <w:r w:rsidRPr="006276E8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rPr>
                <w:szCs w:val="22"/>
                <w:lang w:val="en-US" w:eastAsia="en-US"/>
              </w:rPr>
            </w:pPr>
          </w:p>
        </w:tc>
        <w:tc>
          <w:tcPr>
            <w:tcW w:w="2250" w:type="dxa"/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 xml:space="preserve">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District philosophy and goals</w:t>
            </w:r>
            <w:bookmarkStart w:id="6" w:name="a130"/>
            <w:bookmarkEnd w:id="6"/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1255E4">
              <w:rPr>
                <w:szCs w:val="22"/>
              </w:rPr>
              <w:t xml:space="preserve">1:30, </w:t>
            </w:r>
            <w:r w:rsidRPr="00BB14FC">
              <w:rPr>
                <w:i/>
                <w:szCs w:val="22"/>
              </w:rPr>
              <w:t>School District Philosophy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1255E4">
              <w:rPr>
                <w:szCs w:val="22"/>
              </w:rPr>
              <w:t xml:space="preserve">3:10, </w:t>
            </w:r>
            <w:r w:rsidRPr="00BB14FC">
              <w:rPr>
                <w:i/>
                <w:szCs w:val="22"/>
              </w:rPr>
              <w:t>Goals and Objectives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1255E4">
              <w:rPr>
                <w:szCs w:val="22"/>
              </w:rPr>
              <w:t xml:space="preserve">6:10, </w:t>
            </w:r>
            <w:r w:rsidRPr="00BB14FC">
              <w:rPr>
                <w:i/>
                <w:szCs w:val="22"/>
              </w:rPr>
              <w:t>Educational Philosophy and Objectives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Remote Learning and/or e-learning program(s)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6:20, </w:t>
            </w:r>
            <w:r w:rsidRPr="00F03DD5">
              <w:rPr>
                <w:i/>
                <w:szCs w:val="22"/>
              </w:rPr>
              <w:t>School Year Calendar and Day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6:20-AP, </w:t>
            </w:r>
            <w:r w:rsidRPr="004443ED">
              <w:rPr>
                <w:i/>
                <w:szCs w:val="22"/>
              </w:rPr>
              <w:t>Remote and/or Blended Remote Learning Day Plan(s)</w:t>
            </w:r>
          </w:p>
          <w:p w:rsidR="001355C6" w:rsidRPr="00E65C4A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6:185, </w:t>
            </w:r>
            <w:r>
              <w:rPr>
                <w:i/>
                <w:szCs w:val="22"/>
              </w:rPr>
              <w:t>Remote Educational Program</w:t>
            </w:r>
          </w:p>
        </w:tc>
        <w:tc>
          <w:tcPr>
            <w:tcW w:w="2250" w:type="dxa"/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Anti-bias curriculum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1255E4">
              <w:rPr>
                <w:szCs w:val="22"/>
              </w:rPr>
              <w:t xml:space="preserve">6:60, </w:t>
            </w:r>
            <w:r w:rsidRPr="00BB14FC">
              <w:rPr>
                <w:i/>
                <w:szCs w:val="22"/>
              </w:rPr>
              <w:t>Curriculum Content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Driver education eligibility and requirements (high schools only)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1255E4">
              <w:rPr>
                <w:szCs w:val="22"/>
              </w:rPr>
              <w:t xml:space="preserve">6:60, </w:t>
            </w:r>
            <w:r w:rsidRPr="00BB14FC">
              <w:rPr>
                <w:i/>
                <w:szCs w:val="22"/>
              </w:rPr>
              <w:t>Curriculum Content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Parental objections to sex education, family life instruction, and sexually transmitted diseases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6:60-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>E</w:t>
            </w:r>
            <w:r>
              <w:rPr>
                <w:szCs w:val="22"/>
              </w:rPr>
              <w:t>1</w:t>
            </w:r>
            <w:r w:rsidRPr="00964A91">
              <w:rPr>
                <w:szCs w:val="22"/>
              </w:rPr>
              <w:t xml:space="preserve">, </w:t>
            </w:r>
            <w:r w:rsidRPr="00BB14FC">
              <w:rPr>
                <w:i/>
                <w:szCs w:val="22"/>
              </w:rPr>
              <w:t xml:space="preserve">Notice to Parents/Guardians of </w:t>
            </w:r>
            <w:r>
              <w:rPr>
                <w:i/>
                <w:szCs w:val="22"/>
              </w:rPr>
              <w:t>Sexual Abuse and Assault Awareness and Prevention Education; Requests to Examine Materials; Written Objection(s) and /or Opt-outs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12.40, </w:t>
            </w:r>
            <w:r w:rsidRPr="00BB14FC">
              <w:rPr>
                <w:i/>
                <w:szCs w:val="22"/>
              </w:rPr>
              <w:t>Sex Education Instruction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12.40-E1, </w:t>
            </w:r>
            <w:r w:rsidRPr="00BB14FC">
              <w:rPr>
                <w:i/>
                <w:szCs w:val="22"/>
              </w:rPr>
              <w:t>Notice to Parents on Sex Education Instruction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Biking and Walking Safety Education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6:60-AP1, E2, </w:t>
            </w:r>
            <w:r w:rsidRPr="00106853">
              <w:rPr>
                <w:i/>
                <w:szCs w:val="22"/>
              </w:rPr>
              <w:t>Resources for Biking and Walki</w:t>
            </w:r>
            <w:r>
              <w:rPr>
                <w:i/>
                <w:szCs w:val="22"/>
              </w:rPr>
              <w:t>ng Safety Educati</w:t>
            </w:r>
            <w:r w:rsidRPr="00106853">
              <w:rPr>
                <w:i/>
                <w:szCs w:val="22"/>
              </w:rPr>
              <w:t>on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Accelerated placement availability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7214D7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6:135, </w:t>
            </w:r>
            <w:r>
              <w:rPr>
                <w:i/>
                <w:szCs w:val="22"/>
              </w:rPr>
              <w:t>Accelerated Placement Program</w:t>
            </w:r>
          </w:p>
        </w:tc>
        <w:tc>
          <w:tcPr>
            <w:tcW w:w="2250" w:type="dxa"/>
          </w:tcPr>
          <w:p w:rsidR="001355C6" w:rsidRPr="001A2950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 2:90, </w:t>
            </w:r>
            <w:r>
              <w:rPr>
                <w:i/>
                <w:szCs w:val="22"/>
              </w:rPr>
              <w:t xml:space="preserve">Credit for Proficiency, Non-District Experiences, Course Substitutions and Accelerated </w:t>
            </w:r>
            <w:r>
              <w:rPr>
                <w:i/>
                <w:szCs w:val="22"/>
              </w:rPr>
              <w:lastRenderedPageBreak/>
              <w:t>Placement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lastRenderedPageBreak/>
              <w:t>Adaptive physical education program exemption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6:310, </w:t>
            </w:r>
            <w:r w:rsidRPr="00B96666">
              <w:rPr>
                <w:i/>
                <w:szCs w:val="22"/>
              </w:rPr>
              <w:t xml:space="preserve">High School </w:t>
            </w:r>
            <w:r w:rsidRPr="00BB14FC">
              <w:rPr>
                <w:i/>
                <w:szCs w:val="22"/>
              </w:rPr>
              <w:t xml:space="preserve">Credit for </w:t>
            </w:r>
            <w:r>
              <w:rPr>
                <w:i/>
                <w:szCs w:val="22"/>
              </w:rPr>
              <w:t>Non-District Experiences;</w:t>
            </w:r>
            <w:r w:rsidRPr="00BB14FC">
              <w:rPr>
                <w:i/>
                <w:szCs w:val="22"/>
              </w:rPr>
              <w:t xml:space="preserve"> Course Substitutions</w:t>
            </w:r>
            <w:r>
              <w:rPr>
                <w:i/>
                <w:szCs w:val="22"/>
              </w:rPr>
              <w:t>; Re-Entering Students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2.80, </w:t>
            </w:r>
            <w:r w:rsidRPr="00F2599A">
              <w:rPr>
                <w:i/>
                <w:szCs w:val="22"/>
              </w:rPr>
              <w:t>Exemption</w:t>
            </w:r>
            <w:r>
              <w:rPr>
                <w:i/>
                <w:szCs w:val="22"/>
              </w:rPr>
              <w:t xml:space="preserve"> </w:t>
            </w:r>
            <w:r w:rsidRPr="00BB14FC">
              <w:rPr>
                <w:i/>
                <w:szCs w:val="22"/>
              </w:rPr>
              <w:t>from PE Requirement</w:t>
            </w:r>
            <w:r w:rsidRPr="00964A91">
              <w:rPr>
                <w:szCs w:val="22"/>
              </w:rPr>
              <w:t xml:space="preserve"> (Regular Education)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Bilingual education availability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1255E4">
              <w:rPr>
                <w:szCs w:val="22"/>
              </w:rPr>
              <w:t xml:space="preserve">6:160, </w:t>
            </w:r>
            <w:r w:rsidRPr="00BB14FC">
              <w:rPr>
                <w:i/>
                <w:szCs w:val="22"/>
              </w:rPr>
              <w:t>English Learners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12.60, </w:t>
            </w:r>
            <w:r w:rsidRPr="00BB14FC">
              <w:rPr>
                <w:i/>
                <w:szCs w:val="22"/>
              </w:rPr>
              <w:t>English Learners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Co-curricular activities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6:190, </w:t>
            </w:r>
            <w:r w:rsidRPr="00BB14FC">
              <w:rPr>
                <w:i/>
                <w:szCs w:val="22"/>
              </w:rPr>
              <w:t>Extracurricular and Co-Curricular Activities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9.10, </w:t>
            </w:r>
            <w:r>
              <w:rPr>
                <w:i/>
                <w:szCs w:val="22"/>
              </w:rPr>
              <w:t xml:space="preserve">Extracurricular and </w:t>
            </w:r>
            <w:r w:rsidRPr="00BB14FC">
              <w:rPr>
                <w:i/>
                <w:szCs w:val="22"/>
              </w:rPr>
              <w:t xml:space="preserve">Athletic </w:t>
            </w:r>
            <w:r>
              <w:rPr>
                <w:i/>
                <w:szCs w:val="22"/>
              </w:rPr>
              <w:t xml:space="preserve">Activities </w:t>
            </w:r>
            <w:r w:rsidRPr="00BB14FC">
              <w:rPr>
                <w:i/>
                <w:szCs w:val="22"/>
              </w:rPr>
              <w:t>Code of Conduct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“No Pass, No Play”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6:190, </w:t>
            </w:r>
            <w:r w:rsidRPr="00BB14FC">
              <w:rPr>
                <w:i/>
                <w:szCs w:val="22"/>
              </w:rPr>
              <w:t>Extracurricular and Co-Curricular Activities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6:190-AP, </w:t>
            </w:r>
            <w:r w:rsidRPr="00BB14FC">
              <w:rPr>
                <w:i/>
                <w:szCs w:val="22"/>
              </w:rPr>
              <w:t>Academic Eligibility for Participation in Extracurricular Activities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9.10, </w:t>
            </w:r>
            <w:r>
              <w:rPr>
                <w:i/>
                <w:szCs w:val="22"/>
              </w:rPr>
              <w:t xml:space="preserve">Extracurricular and </w:t>
            </w:r>
            <w:r w:rsidRPr="00BB14FC">
              <w:rPr>
                <w:i/>
                <w:szCs w:val="22"/>
              </w:rPr>
              <w:t xml:space="preserve">Athletic </w:t>
            </w:r>
            <w:r>
              <w:rPr>
                <w:i/>
                <w:szCs w:val="22"/>
              </w:rPr>
              <w:t xml:space="preserve">Activities </w:t>
            </w:r>
            <w:r w:rsidRPr="00BB14FC">
              <w:rPr>
                <w:i/>
                <w:szCs w:val="22"/>
              </w:rPr>
              <w:t>Code of Conduct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 xml:space="preserve">Parental right to review instructional materials 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6:210, </w:t>
            </w:r>
            <w:r w:rsidRPr="00BB14FC">
              <w:rPr>
                <w:i/>
                <w:szCs w:val="22"/>
              </w:rPr>
              <w:t>Instructional Materials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11.10, </w:t>
            </w:r>
            <w:r w:rsidRPr="00BB14FC">
              <w:rPr>
                <w:i/>
                <w:szCs w:val="22"/>
              </w:rPr>
              <w:t>Student Privacy Protections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Acceptable use and Internet safety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BB14FC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6:235, </w:t>
            </w:r>
            <w:r w:rsidRPr="00BB14FC">
              <w:rPr>
                <w:i/>
                <w:szCs w:val="22"/>
              </w:rPr>
              <w:t>Access to Electronic Networks</w:t>
            </w:r>
          </w:p>
          <w:p w:rsidR="001355C6" w:rsidRPr="00BB14FC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6:235-AP1, </w:t>
            </w:r>
            <w:r w:rsidRPr="00BB14FC">
              <w:rPr>
                <w:i/>
                <w:szCs w:val="22"/>
              </w:rPr>
              <w:t xml:space="preserve">Acceptable Use of </w:t>
            </w:r>
            <w:r>
              <w:rPr>
                <w:i/>
                <w:szCs w:val="22"/>
              </w:rPr>
              <w:t xml:space="preserve">the District’s </w:t>
            </w:r>
            <w:r w:rsidRPr="00BB14FC">
              <w:rPr>
                <w:i/>
                <w:szCs w:val="22"/>
              </w:rPr>
              <w:t>Electronic Networks</w:t>
            </w:r>
          </w:p>
          <w:p w:rsidR="001355C6" w:rsidRPr="00BB14FC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>6:235-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E1, </w:t>
            </w:r>
            <w:r w:rsidRPr="00BB14FC">
              <w:rPr>
                <w:i/>
                <w:szCs w:val="22"/>
              </w:rPr>
              <w:t xml:space="preserve">Student </w:t>
            </w:r>
            <w:r>
              <w:rPr>
                <w:i/>
                <w:szCs w:val="22"/>
              </w:rPr>
              <w:t>Authorization for Access to</w:t>
            </w:r>
            <w:r w:rsidRPr="00BB14FC">
              <w:rPr>
                <w:i/>
                <w:szCs w:val="22"/>
              </w:rPr>
              <w:t xml:space="preserve"> the District’s Electronic Networks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6:235-</w:t>
            </w:r>
            <w:r>
              <w:rPr>
                <w:szCs w:val="22"/>
              </w:rPr>
              <w:t xml:space="preserve">AP1, </w:t>
            </w:r>
            <w:r w:rsidRPr="00964A91">
              <w:rPr>
                <w:szCs w:val="22"/>
              </w:rPr>
              <w:t xml:space="preserve">E2, </w:t>
            </w:r>
            <w:r w:rsidRPr="008A0316">
              <w:rPr>
                <w:i/>
                <w:szCs w:val="22"/>
              </w:rPr>
              <w:t>Staff</w:t>
            </w:r>
            <w:r>
              <w:rPr>
                <w:szCs w:val="22"/>
              </w:rPr>
              <w:t xml:space="preserve"> </w:t>
            </w:r>
            <w:r w:rsidRPr="00BB14FC">
              <w:rPr>
                <w:i/>
                <w:szCs w:val="22"/>
              </w:rPr>
              <w:t xml:space="preserve">Authorization for </w:t>
            </w:r>
            <w:r>
              <w:rPr>
                <w:i/>
                <w:szCs w:val="22"/>
              </w:rPr>
              <w:t xml:space="preserve">Access to the District’s </w:t>
            </w:r>
            <w:r w:rsidRPr="00BB14FC">
              <w:rPr>
                <w:i/>
                <w:szCs w:val="22"/>
              </w:rPr>
              <w:t>Electronic Network</w:t>
            </w:r>
            <w:r>
              <w:rPr>
                <w:i/>
                <w:szCs w:val="22"/>
              </w:rPr>
              <w:t>s</w:t>
            </w:r>
            <w:r w:rsidRPr="00BB14FC">
              <w:rPr>
                <w:i/>
                <w:szCs w:val="22"/>
              </w:rPr>
              <w:t xml:space="preserve"> 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7.10, </w:t>
            </w:r>
            <w:r w:rsidRPr="00BB14FC">
              <w:rPr>
                <w:i/>
                <w:szCs w:val="22"/>
              </w:rPr>
              <w:t>Internet Acceptable Use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7.10-E1, </w:t>
            </w:r>
            <w:r w:rsidRPr="00BB14FC">
              <w:rPr>
                <w:i/>
                <w:szCs w:val="22"/>
              </w:rPr>
              <w:t>Internet Acceptable Use Sign-Off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Social promotion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6:280, </w:t>
            </w:r>
            <w:r w:rsidRPr="00BB14FC">
              <w:rPr>
                <w:i/>
                <w:szCs w:val="22"/>
              </w:rPr>
              <w:t>Grading and Promotion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6:280-AP, </w:t>
            </w:r>
            <w:r w:rsidRPr="00BB14FC">
              <w:rPr>
                <w:i/>
                <w:szCs w:val="22"/>
              </w:rPr>
              <w:t>Evaluating and Reporting Student Achievement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2.60, </w:t>
            </w:r>
            <w:r w:rsidRPr="00BB14FC">
              <w:rPr>
                <w:i/>
                <w:szCs w:val="22"/>
              </w:rPr>
              <w:t xml:space="preserve">Grading </w:t>
            </w:r>
            <w:r>
              <w:rPr>
                <w:i/>
                <w:szCs w:val="22"/>
              </w:rPr>
              <w:t>and</w:t>
            </w:r>
            <w:r w:rsidRPr="00BB14FC">
              <w:rPr>
                <w:i/>
                <w:szCs w:val="22"/>
              </w:rPr>
              <w:t xml:space="preserve"> Promotion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High school graduation requirements (high schools only)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6:300, </w:t>
            </w:r>
            <w:r w:rsidRPr="00BB14FC">
              <w:rPr>
                <w:i/>
                <w:szCs w:val="22"/>
              </w:rPr>
              <w:t>Graduation Requirements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2.120, </w:t>
            </w:r>
            <w:r w:rsidRPr="00BB14FC">
              <w:rPr>
                <w:i/>
                <w:szCs w:val="22"/>
              </w:rPr>
              <w:t>Graduation Requirements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Right of students with IEP to participate in graduation ceremony (high schools only)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6:300, </w:t>
            </w:r>
            <w:r w:rsidRPr="00BB14FC">
              <w:rPr>
                <w:i/>
                <w:szCs w:val="22"/>
              </w:rPr>
              <w:t>Graduation Requirements</w:t>
            </w:r>
          </w:p>
        </w:tc>
        <w:tc>
          <w:tcPr>
            <w:tcW w:w="2250" w:type="dxa"/>
          </w:tcPr>
          <w:p w:rsidR="001355C6" w:rsidRPr="00D1622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D16226">
              <w:rPr>
                <w:szCs w:val="22"/>
              </w:rPr>
              <w:t xml:space="preserve">10.40, </w:t>
            </w:r>
            <w:r w:rsidRPr="00D16226">
              <w:rPr>
                <w:i/>
                <w:szCs w:val="22"/>
              </w:rPr>
              <w:t>Certificate of High School Completion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Physical education, including waiver of required classes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6:310, </w:t>
            </w:r>
            <w:r w:rsidRPr="00B96666">
              <w:rPr>
                <w:i/>
                <w:szCs w:val="22"/>
              </w:rPr>
              <w:t xml:space="preserve">High School </w:t>
            </w:r>
            <w:r w:rsidRPr="00BB14FC">
              <w:rPr>
                <w:i/>
                <w:szCs w:val="22"/>
              </w:rPr>
              <w:t xml:space="preserve">Credit for </w:t>
            </w:r>
            <w:r>
              <w:rPr>
                <w:i/>
                <w:szCs w:val="22"/>
              </w:rPr>
              <w:t>Non-District Experiences;</w:t>
            </w:r>
            <w:r w:rsidRPr="00BB14FC">
              <w:rPr>
                <w:i/>
                <w:szCs w:val="22"/>
              </w:rPr>
              <w:t xml:space="preserve"> Course Substitutions</w:t>
            </w:r>
            <w:r>
              <w:rPr>
                <w:i/>
                <w:szCs w:val="22"/>
              </w:rPr>
              <w:t>; Re-Entering Students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2.80, </w:t>
            </w:r>
            <w:r w:rsidRPr="00F2599A">
              <w:rPr>
                <w:i/>
                <w:szCs w:val="22"/>
              </w:rPr>
              <w:t>Exemption</w:t>
            </w:r>
            <w:r>
              <w:rPr>
                <w:i/>
                <w:szCs w:val="22"/>
              </w:rPr>
              <w:t xml:space="preserve"> </w:t>
            </w:r>
            <w:r w:rsidRPr="00BB14FC">
              <w:rPr>
                <w:i/>
                <w:szCs w:val="22"/>
              </w:rPr>
              <w:t>from PE Requirement</w:t>
            </w:r>
            <w:r w:rsidRPr="00964A91">
              <w:rPr>
                <w:szCs w:val="22"/>
              </w:rPr>
              <w:t xml:space="preserve"> (Regular Education)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10.30, </w:t>
            </w:r>
            <w:r w:rsidRPr="00BB14FC">
              <w:rPr>
                <w:i/>
                <w:szCs w:val="22"/>
              </w:rPr>
              <w:t>Exemption from PE Requirement</w:t>
            </w:r>
            <w:r w:rsidRPr="00964A91">
              <w:rPr>
                <w:szCs w:val="22"/>
              </w:rPr>
              <w:t xml:space="preserve"> (Special Education)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Class schedules, building specific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lastRenderedPageBreak/>
              <w:t>Schedule of testing programs, building specific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6:340, </w:t>
            </w:r>
            <w:r w:rsidRPr="00BB14FC">
              <w:rPr>
                <w:i/>
                <w:szCs w:val="22"/>
              </w:rPr>
              <w:t>Student Testing and Assessment Program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6276E8" w:rsidRDefault="001355C6" w:rsidP="0032341F">
            <w:pPr>
              <w:pStyle w:val="BodyText"/>
              <w:tabs>
                <w:tab w:val="left" w:pos="3780"/>
              </w:tabs>
              <w:spacing w:before="0" w:after="0"/>
              <w:jc w:val="left"/>
              <w:rPr>
                <w:szCs w:val="22"/>
                <w:lang w:val="en-US" w:eastAsia="en-US"/>
              </w:rPr>
            </w:pPr>
            <w:r w:rsidRPr="006276E8">
              <w:rPr>
                <w:szCs w:val="22"/>
                <w:lang w:val="en-US" w:eastAsia="en-US"/>
              </w:rPr>
              <w:t>Student distribution of non-curricular material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7:310, </w:t>
            </w:r>
            <w:r w:rsidRPr="00BB14FC">
              <w:rPr>
                <w:i/>
                <w:szCs w:val="22"/>
              </w:rPr>
              <w:t>Restrictions on Publications</w:t>
            </w:r>
            <w:r>
              <w:rPr>
                <w:i/>
                <w:szCs w:val="22"/>
              </w:rPr>
              <w:t>; Elementary Schools</w:t>
            </w:r>
            <w:r w:rsidRPr="00964A91">
              <w:rPr>
                <w:szCs w:val="22"/>
              </w:rPr>
              <w:t xml:space="preserve"> 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7:310-AP, </w:t>
            </w:r>
            <w:r w:rsidRPr="00BB14FC">
              <w:rPr>
                <w:i/>
                <w:szCs w:val="22"/>
              </w:rPr>
              <w:t>Guidelines for Student Distribution of Non-School Sponsored Publications</w:t>
            </w:r>
            <w:r>
              <w:rPr>
                <w:i/>
                <w:szCs w:val="22"/>
              </w:rPr>
              <w:t>; Elementary Schools</w:t>
            </w:r>
          </w:p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E36470">
              <w:rPr>
                <w:szCs w:val="22"/>
              </w:rPr>
              <w:t xml:space="preserve">7:315, </w:t>
            </w:r>
            <w:r>
              <w:rPr>
                <w:i/>
                <w:szCs w:val="22"/>
              </w:rPr>
              <w:t>Restrictions on Publications; High Schools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E36470">
              <w:rPr>
                <w:szCs w:val="22"/>
              </w:rPr>
              <w:t>7:315-AP,</w:t>
            </w:r>
            <w:r>
              <w:rPr>
                <w:i/>
                <w:szCs w:val="22"/>
              </w:rPr>
              <w:t xml:space="preserve"> Guidelines for Student Distribution of Non-School Sponsored Publications; High Schools</w:t>
            </w:r>
          </w:p>
        </w:tc>
        <w:tc>
          <w:tcPr>
            <w:tcW w:w="2250" w:type="dxa"/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7.20, </w:t>
            </w:r>
            <w:r w:rsidRPr="00BB14FC">
              <w:rPr>
                <w:i/>
                <w:szCs w:val="22"/>
              </w:rPr>
              <w:t>Guidelines for Student Distribution of Non-School Sponsored Publications</w:t>
            </w:r>
          </w:p>
          <w:p w:rsidR="001355C6" w:rsidRPr="0081191E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iCs/>
                <w:szCs w:val="22"/>
              </w:rPr>
              <w:t xml:space="preserve">7.27, </w:t>
            </w:r>
            <w:r>
              <w:rPr>
                <w:i/>
                <w:szCs w:val="22"/>
              </w:rPr>
              <w:t>Access to Non-School Sponsored Publications</w:t>
            </w:r>
          </w:p>
        </w:tc>
      </w:tr>
    </w:tbl>
    <w:p w:rsidR="001355C6" w:rsidRPr="00107910" w:rsidRDefault="001355C6" w:rsidP="001355C6">
      <w:pPr>
        <w:pStyle w:val="SUBHEADING"/>
        <w:keepLines/>
        <w:tabs>
          <w:tab w:val="left" w:pos="3780"/>
        </w:tabs>
        <w:rPr>
          <w:szCs w:val="22"/>
        </w:rPr>
      </w:pPr>
      <w:r w:rsidRPr="00107910">
        <w:rPr>
          <w:szCs w:val="22"/>
        </w:rPr>
        <w:t>General Information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0"/>
        <w:gridCol w:w="3420"/>
        <w:gridCol w:w="2250"/>
      </w:tblGrid>
      <w:tr w:rsidR="001355C6" w:rsidRPr="001255E4" w:rsidTr="0032341F">
        <w:trPr>
          <w:tblHeader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1255E4" w:rsidRDefault="001355C6" w:rsidP="0032341F">
            <w:pPr>
              <w:keepNext/>
              <w:keepLines/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>Recommended Topics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1255E4" w:rsidRDefault="001355C6" w:rsidP="0032341F">
            <w:pPr>
              <w:keepNext/>
              <w:keepLines/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 xml:space="preserve">IASB </w:t>
            </w:r>
            <w:r>
              <w:rPr>
                <w:b/>
                <w:szCs w:val="22"/>
              </w:rPr>
              <w:t>PRM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keepNext/>
              <w:keepLines/>
              <w:tabs>
                <w:tab w:val="left" w:pos="378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IPA MSH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 w:rsidRPr="00E25EFC">
              <w:t>School calendar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6:20, </w:t>
            </w:r>
            <w:r w:rsidRPr="00BB14FC">
              <w:rPr>
                <w:i/>
                <w:szCs w:val="22"/>
              </w:rPr>
              <w:t>School Year Calendar and Day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 w:rsidRPr="00E25EFC">
              <w:t xml:space="preserve">Field </w:t>
            </w:r>
            <w:r>
              <w:t>trip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6:240, </w:t>
            </w:r>
            <w:r w:rsidRPr="00BB14FC">
              <w:rPr>
                <w:i/>
                <w:szCs w:val="22"/>
              </w:rPr>
              <w:t>Field Trips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6:240-AP, </w:t>
            </w:r>
            <w:r w:rsidRPr="00BB14FC">
              <w:rPr>
                <w:i/>
                <w:szCs w:val="22"/>
              </w:rPr>
              <w:t>Field Trip Guidelines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6.60, </w:t>
            </w:r>
            <w:r w:rsidRPr="00BB14FC">
              <w:rPr>
                <w:i/>
                <w:szCs w:val="22"/>
              </w:rPr>
              <w:t>Field Trips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 w:rsidRPr="00E25EFC">
              <w:t xml:space="preserve">Release </w:t>
            </w:r>
            <w:r>
              <w:t>t</w:t>
            </w:r>
            <w:r w:rsidRPr="00E25EFC">
              <w:t xml:space="preserve">ime for </w:t>
            </w:r>
            <w:r>
              <w:t>r</w:t>
            </w:r>
            <w:r w:rsidRPr="00E25EFC">
              <w:t xml:space="preserve">eligious </w:t>
            </w:r>
            <w:r>
              <w:t>i</w:t>
            </w:r>
            <w:r w:rsidRPr="00E25EFC">
              <w:t>nstruction/</w:t>
            </w:r>
            <w:r>
              <w:t>o</w:t>
            </w:r>
            <w:r w:rsidRPr="00E25EFC">
              <w:t>bservance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7:80, </w:t>
            </w:r>
            <w:r w:rsidRPr="00BB14FC">
              <w:rPr>
                <w:i/>
                <w:szCs w:val="22"/>
              </w:rPr>
              <w:t>Release Time for Religious Instruction/Observance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2.30, </w:t>
            </w:r>
            <w:r w:rsidRPr="00BB14FC">
              <w:rPr>
                <w:i/>
                <w:szCs w:val="22"/>
              </w:rPr>
              <w:t>Release Time for Religious Instruction</w:t>
            </w:r>
            <w:r>
              <w:rPr>
                <w:i/>
                <w:szCs w:val="22"/>
              </w:rPr>
              <w:t xml:space="preserve"> and </w:t>
            </w:r>
            <w:r w:rsidRPr="00BB14FC">
              <w:rPr>
                <w:i/>
                <w:szCs w:val="22"/>
              </w:rPr>
              <w:t>Observance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>
              <w:t>Release time for students voting in elections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A74681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7:90, </w:t>
            </w:r>
            <w:r>
              <w:rPr>
                <w:i/>
                <w:szCs w:val="22"/>
              </w:rPr>
              <w:t>Release During School Hours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 w:rsidRPr="00E25EFC">
              <w:t>Extra</w:t>
            </w:r>
            <w:r>
              <w:t>-c</w:t>
            </w:r>
            <w:r w:rsidRPr="00E25EFC">
              <w:t xml:space="preserve">urricular </w:t>
            </w:r>
            <w:r>
              <w:t>d</w:t>
            </w:r>
            <w:r w:rsidRPr="00E25EFC">
              <w:t xml:space="preserve">rug and </w:t>
            </w:r>
            <w:r>
              <w:t>alcohol t</w:t>
            </w:r>
            <w:r w:rsidRPr="00E25EFC">
              <w:t>esting</w:t>
            </w:r>
            <w:r>
              <w:t xml:space="preserve"> </w:t>
            </w:r>
            <w:r w:rsidRPr="00E25EFC">
              <w:t xml:space="preserve">(if applicable) 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7:240-AP2, </w:t>
            </w:r>
            <w:r w:rsidRPr="00BB14FC">
              <w:rPr>
                <w:i/>
                <w:szCs w:val="22"/>
              </w:rPr>
              <w:t>Extracurricular Drug and Alcohol Testing Program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7:240-</w:t>
            </w:r>
            <w:r>
              <w:rPr>
                <w:szCs w:val="22"/>
              </w:rPr>
              <w:t xml:space="preserve">AP2, </w:t>
            </w:r>
            <w:r w:rsidRPr="00964A91">
              <w:rPr>
                <w:szCs w:val="22"/>
              </w:rPr>
              <w:t>E</w:t>
            </w:r>
            <w:r>
              <w:rPr>
                <w:szCs w:val="22"/>
              </w:rPr>
              <w:t>1</w:t>
            </w:r>
            <w:r w:rsidRPr="00964A91">
              <w:rPr>
                <w:szCs w:val="22"/>
              </w:rPr>
              <w:t xml:space="preserve">, </w:t>
            </w:r>
            <w:r w:rsidRPr="00BB14FC">
              <w:rPr>
                <w:i/>
                <w:szCs w:val="22"/>
              </w:rPr>
              <w:t>Consent to Participate in Extracurricular Drug and Alcohol Testing Program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9.10, </w:t>
            </w:r>
            <w:r>
              <w:rPr>
                <w:i/>
                <w:szCs w:val="22"/>
              </w:rPr>
              <w:t xml:space="preserve">Extracurricular and </w:t>
            </w:r>
            <w:r w:rsidRPr="00BB14FC">
              <w:rPr>
                <w:i/>
                <w:szCs w:val="22"/>
              </w:rPr>
              <w:t>Athletic</w:t>
            </w:r>
            <w:r>
              <w:rPr>
                <w:i/>
                <w:szCs w:val="22"/>
              </w:rPr>
              <w:t xml:space="preserve"> Activities</w:t>
            </w:r>
            <w:r w:rsidRPr="00BB14FC">
              <w:rPr>
                <w:i/>
                <w:szCs w:val="22"/>
              </w:rPr>
              <w:t xml:space="preserve"> Code of Conduct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>
              <w:t>Eligibility to remove college entrance exams from student transcripts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7:340, </w:t>
            </w:r>
            <w:r w:rsidRPr="00BB14FC">
              <w:rPr>
                <w:i/>
                <w:szCs w:val="22"/>
              </w:rPr>
              <w:t>Student Records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11.20, </w:t>
            </w:r>
            <w:r w:rsidRPr="00BB14FC">
              <w:rPr>
                <w:i/>
                <w:szCs w:val="22"/>
              </w:rPr>
              <w:t>Student Records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>
              <w:t>Equal access to school facilities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8:20, </w:t>
            </w:r>
            <w:r>
              <w:rPr>
                <w:i/>
                <w:szCs w:val="22"/>
              </w:rPr>
              <w:t>Community Use of</w:t>
            </w:r>
            <w:r w:rsidRPr="00664569">
              <w:rPr>
                <w:i/>
                <w:szCs w:val="22"/>
              </w:rPr>
              <w:t xml:space="preserve"> School Facilities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>
              <w:t>I</w:t>
            </w:r>
            <w:r w:rsidRPr="00E25EFC">
              <w:t>dentification and registration of persons entering the school building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8:30, </w:t>
            </w:r>
            <w:r w:rsidRPr="00BB14FC">
              <w:rPr>
                <w:i/>
                <w:szCs w:val="22"/>
              </w:rPr>
              <w:t>Visitors to and Conduct on School Property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1.40, </w:t>
            </w:r>
            <w:r w:rsidRPr="00BB14FC">
              <w:rPr>
                <w:i/>
                <w:szCs w:val="22"/>
              </w:rPr>
              <w:t>Visitors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 w:rsidRPr="002228F3">
              <w:t>Statement that the handbook</w:t>
            </w:r>
            <w:r>
              <w:t xml:space="preserve"> is:</w:t>
            </w:r>
          </w:p>
          <w:p w:rsidR="001355C6" w:rsidRDefault="001355C6" w:rsidP="0032341F">
            <w:pPr>
              <w:numPr>
                <w:ilvl w:val="0"/>
                <w:numId w:val="23"/>
              </w:numPr>
            </w:pPr>
            <w:r>
              <w:t>O</w:t>
            </w:r>
            <w:r w:rsidRPr="002228F3">
              <w:t xml:space="preserve">nly a summary of </w:t>
            </w:r>
            <w:r>
              <w:t>b</w:t>
            </w:r>
            <w:r w:rsidRPr="002228F3">
              <w:t xml:space="preserve">oard policies governing the </w:t>
            </w:r>
            <w:r>
              <w:t>d</w:t>
            </w:r>
            <w:r w:rsidRPr="002228F3">
              <w:t xml:space="preserve">istrict; </w:t>
            </w:r>
            <w:r>
              <w:t>b</w:t>
            </w:r>
            <w:r w:rsidRPr="002228F3">
              <w:t xml:space="preserve">oard policies are available to </w:t>
            </w:r>
            <w:r w:rsidRPr="002228F3">
              <w:lastRenderedPageBreak/>
              <w:t xml:space="preserve">the public at the </w:t>
            </w:r>
            <w:r>
              <w:t>d</w:t>
            </w:r>
            <w:r w:rsidRPr="002228F3">
              <w:t>istrict office</w:t>
            </w:r>
          </w:p>
          <w:p w:rsidR="001355C6" w:rsidRDefault="001355C6" w:rsidP="0032341F">
            <w:pPr>
              <w:numPr>
                <w:ilvl w:val="0"/>
                <w:numId w:val="23"/>
              </w:numPr>
            </w:pPr>
            <w:r>
              <w:t>A document that m</w:t>
            </w:r>
            <w:r w:rsidRPr="00D20997">
              <w:t>ay be amended during the year without notice</w:t>
            </w:r>
          </w:p>
          <w:p w:rsidR="001355C6" w:rsidRPr="002228F3" w:rsidRDefault="001355C6" w:rsidP="0032341F">
            <w:pPr>
              <w:numPr>
                <w:ilvl w:val="0"/>
                <w:numId w:val="23"/>
              </w:numPr>
            </w:pPr>
            <w:r>
              <w:t>Is a c</w:t>
            </w:r>
            <w:r w:rsidRPr="00D20997">
              <w:t xml:space="preserve">ommunication </w:t>
            </w:r>
            <w:r>
              <w:t xml:space="preserve">tool </w:t>
            </w:r>
            <w:r w:rsidRPr="00D20997">
              <w:t>of all policies to persons expected to execute and comply with them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2:240, </w:t>
            </w:r>
            <w:r w:rsidRPr="00D20997">
              <w:rPr>
                <w:i/>
                <w:szCs w:val="22"/>
              </w:rPr>
              <w:t>Board Policy Development</w:t>
            </w:r>
          </w:p>
        </w:tc>
        <w:tc>
          <w:tcPr>
            <w:tcW w:w="2250" w:type="dxa"/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1.20, </w:t>
            </w:r>
            <w:r w:rsidRPr="00C75EDE">
              <w:rPr>
                <w:i/>
                <w:szCs w:val="22"/>
              </w:rPr>
              <w:t>Student Handbook Acknowledgement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1.30, </w:t>
            </w:r>
            <w:r w:rsidRPr="00C75EDE">
              <w:rPr>
                <w:i/>
                <w:szCs w:val="22"/>
              </w:rPr>
              <w:t xml:space="preserve">General School </w:t>
            </w:r>
            <w:r w:rsidRPr="00C75EDE">
              <w:rPr>
                <w:i/>
                <w:szCs w:val="22"/>
              </w:rPr>
              <w:lastRenderedPageBreak/>
              <w:t>Information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 w:rsidRPr="00E25EFC">
              <w:lastRenderedPageBreak/>
              <w:t xml:space="preserve">Address of </w:t>
            </w:r>
            <w:r>
              <w:t>D</w:t>
            </w:r>
            <w:r w:rsidRPr="00E25EFC">
              <w:t xml:space="preserve">istrict </w:t>
            </w:r>
            <w:r>
              <w:t>o</w:t>
            </w:r>
            <w:r w:rsidRPr="00E25EFC">
              <w:t xml:space="preserve">ffices, </w:t>
            </w:r>
            <w:r>
              <w:t>l</w:t>
            </w:r>
            <w:r w:rsidRPr="00E25EFC">
              <w:t xml:space="preserve">ist of </w:t>
            </w:r>
            <w:r>
              <w:t>a</w:t>
            </w:r>
            <w:r w:rsidRPr="00E25EFC">
              <w:t xml:space="preserve">dministrators, and </w:t>
            </w:r>
            <w:r>
              <w:t>c</w:t>
            </w:r>
            <w:r w:rsidRPr="00E25EFC">
              <w:t xml:space="preserve">ontact </w:t>
            </w:r>
            <w:r>
              <w:t>i</w:t>
            </w:r>
            <w:r w:rsidRPr="00E25EFC">
              <w:t>nformation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2:250, </w:t>
            </w:r>
            <w:r w:rsidRPr="00664569">
              <w:rPr>
                <w:i/>
                <w:szCs w:val="22"/>
              </w:rPr>
              <w:t>Access to District Public Records</w:t>
            </w:r>
          </w:p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2:250-E2, </w:t>
            </w:r>
            <w:r w:rsidRPr="00DA1C9E">
              <w:rPr>
                <w:i/>
                <w:szCs w:val="22"/>
              </w:rPr>
              <w:t>Immediately Available District Public Records and Web-Posted Reports and Records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1.30, </w:t>
            </w:r>
            <w:r w:rsidRPr="00BB14FC">
              <w:rPr>
                <w:i/>
                <w:szCs w:val="22"/>
              </w:rPr>
              <w:t>General School Information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>
              <w:t>Board members’ n</w:t>
            </w:r>
            <w:r w:rsidRPr="00E25EFC">
              <w:t>ames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2:250, </w:t>
            </w:r>
            <w:r w:rsidRPr="00664569">
              <w:rPr>
                <w:i/>
                <w:szCs w:val="22"/>
              </w:rPr>
              <w:t>Access to District Public Records</w:t>
            </w:r>
          </w:p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2:250-E2, </w:t>
            </w:r>
            <w:r w:rsidRPr="00DA1C9E">
              <w:rPr>
                <w:i/>
                <w:szCs w:val="22"/>
              </w:rPr>
              <w:t>Immediately Available District Public Records and Web-Posted Reports and Records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1.30, </w:t>
            </w:r>
            <w:r w:rsidRPr="00BB14FC">
              <w:rPr>
                <w:i/>
                <w:szCs w:val="22"/>
              </w:rPr>
              <w:t>General School Information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 w:rsidRPr="00E25EFC">
              <w:t xml:space="preserve">List of </w:t>
            </w:r>
            <w:r>
              <w:t>D</w:t>
            </w:r>
            <w:r w:rsidRPr="00E25EFC">
              <w:t xml:space="preserve">istrict </w:t>
            </w:r>
            <w:r>
              <w:t>s</w:t>
            </w:r>
            <w:r w:rsidRPr="00E25EFC">
              <w:t>chool</w:t>
            </w:r>
            <w:r>
              <w:t xml:space="preserve"> addresse</w:t>
            </w:r>
            <w:r w:rsidRPr="00E25EFC">
              <w:t>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2:250, </w:t>
            </w:r>
            <w:r w:rsidRPr="00664569">
              <w:rPr>
                <w:i/>
                <w:szCs w:val="22"/>
              </w:rPr>
              <w:t>Access to District Public Records</w:t>
            </w:r>
          </w:p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2:250-E2, </w:t>
            </w:r>
            <w:r w:rsidRPr="00DA1C9E">
              <w:rPr>
                <w:i/>
                <w:szCs w:val="22"/>
              </w:rPr>
              <w:t>Immediately Available District Public Records and Web-Posted Reports and Records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1.30, </w:t>
            </w:r>
            <w:r w:rsidRPr="00BB14FC">
              <w:rPr>
                <w:i/>
                <w:szCs w:val="22"/>
              </w:rPr>
              <w:t>General School Information</w:t>
            </w:r>
          </w:p>
        </w:tc>
      </w:tr>
    </w:tbl>
    <w:p w:rsidR="001355C6" w:rsidRPr="00107910" w:rsidRDefault="001355C6" w:rsidP="001355C6">
      <w:pPr>
        <w:pStyle w:val="Heading2"/>
      </w:pPr>
      <w:r w:rsidRPr="007F4DEE">
        <w:t>Special Circumstance Notifications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420"/>
        <w:gridCol w:w="2250"/>
      </w:tblGrid>
      <w:tr w:rsidR="001355C6" w:rsidRPr="001255E4" w:rsidTr="0032341F">
        <w:trPr>
          <w:tblHeader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>Special Circumstance Topics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 w:rsidRPr="001255E4">
              <w:rPr>
                <w:b/>
                <w:szCs w:val="22"/>
              </w:rPr>
              <w:t xml:space="preserve">IASB </w:t>
            </w:r>
            <w:r>
              <w:rPr>
                <w:b/>
                <w:szCs w:val="22"/>
              </w:rPr>
              <w:t>PRM</w:t>
            </w:r>
          </w:p>
        </w:tc>
        <w:tc>
          <w:tcPr>
            <w:tcW w:w="2250" w:type="dxa"/>
          </w:tcPr>
          <w:p w:rsidR="001355C6" w:rsidRPr="001255E4" w:rsidRDefault="001355C6" w:rsidP="0032341F">
            <w:pPr>
              <w:tabs>
                <w:tab w:val="left" w:pos="378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IPA MSH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 w:rsidRPr="00E25EFC">
              <w:t xml:space="preserve">Notification for </w:t>
            </w:r>
            <w:r>
              <w:t>u</w:t>
            </w:r>
            <w:r w:rsidRPr="00E25EFC">
              <w:t xml:space="preserve">nsafe </w:t>
            </w:r>
            <w:r>
              <w:t>s</w:t>
            </w:r>
            <w:r w:rsidRPr="00E25EFC">
              <w:t xml:space="preserve">chool </w:t>
            </w:r>
            <w:r>
              <w:t>t</w:t>
            </w:r>
            <w:r w:rsidRPr="00E25EFC">
              <w:t xml:space="preserve">ransfer </w:t>
            </w:r>
            <w:r>
              <w:t>c</w:t>
            </w:r>
            <w:r w:rsidRPr="00E25EFC">
              <w:t>hoice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4:170, </w:t>
            </w:r>
            <w:r w:rsidRPr="00BB14FC">
              <w:rPr>
                <w:i/>
                <w:szCs w:val="22"/>
              </w:rPr>
              <w:t>Safety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4:170-AP5, </w:t>
            </w:r>
            <w:r w:rsidRPr="00BB14FC">
              <w:rPr>
                <w:i/>
                <w:szCs w:val="22"/>
              </w:rPr>
              <w:t>Unsafe School Choice Option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12.100, </w:t>
            </w:r>
            <w:r w:rsidRPr="00BB14FC">
              <w:rPr>
                <w:i/>
                <w:szCs w:val="22"/>
              </w:rPr>
              <w:t>Unsafe School - Transfer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 w:rsidRPr="00E25EFC">
              <w:t xml:space="preserve">Notification of </w:t>
            </w:r>
            <w:r>
              <w:t>r</w:t>
            </w:r>
            <w:r w:rsidRPr="00E25EFC">
              <w:t xml:space="preserve">ight to </w:t>
            </w:r>
            <w:r>
              <w:t>review t</w:t>
            </w:r>
            <w:r w:rsidRPr="00E25EFC">
              <w:t xml:space="preserve">eachers’ </w:t>
            </w:r>
            <w:r>
              <w:t>q</w:t>
            </w:r>
            <w:r w:rsidRPr="00E25EFC">
              <w:t>ualifications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BB14FC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5:190, </w:t>
            </w:r>
            <w:r w:rsidRPr="00BB14FC">
              <w:rPr>
                <w:i/>
                <w:szCs w:val="22"/>
              </w:rPr>
              <w:t>Teacher Qualifications</w:t>
            </w:r>
          </w:p>
          <w:p w:rsidR="001355C6" w:rsidRPr="00BB14FC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5:190-E1, </w:t>
            </w:r>
            <w:r w:rsidRPr="00BB14FC">
              <w:rPr>
                <w:i/>
                <w:szCs w:val="22"/>
              </w:rPr>
              <w:t>Notice to Parents of Their Right to Request Their Child’s Classroom Teachers’ Qualifications</w:t>
            </w:r>
          </w:p>
          <w:p w:rsidR="001355C6" w:rsidRPr="00BB14FC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5:190-E2, </w:t>
            </w:r>
            <w:r w:rsidRPr="00BB14FC">
              <w:rPr>
                <w:i/>
                <w:szCs w:val="22"/>
              </w:rPr>
              <w:t xml:space="preserve">Notice to Parents When Their Child Is Assigned To or Has Been Taught for at Least Four Straight Weeks By a Teacher Who </w:t>
            </w:r>
            <w:r>
              <w:rPr>
                <w:i/>
                <w:szCs w:val="22"/>
              </w:rPr>
              <w:t>Does Not Meet Applicable State Certification/Licensure Requirements</w:t>
            </w:r>
          </w:p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5:190-E3, </w:t>
            </w:r>
            <w:r w:rsidRPr="00BB14FC">
              <w:rPr>
                <w:i/>
                <w:szCs w:val="22"/>
              </w:rPr>
              <w:t xml:space="preserve">Letter to Teacher Who </w:t>
            </w:r>
            <w:r>
              <w:rPr>
                <w:i/>
                <w:szCs w:val="22"/>
              </w:rPr>
              <w:t>Does Not Meet Applicable State Certification/Licensure Requirements for the Grade Level and Subject Area of Assignment</w:t>
            </w:r>
            <w:r w:rsidRPr="00964A91">
              <w:rPr>
                <w:szCs w:val="22"/>
              </w:rPr>
              <w:t xml:space="preserve"> </w:t>
            </w:r>
          </w:p>
        </w:tc>
        <w:tc>
          <w:tcPr>
            <w:tcW w:w="2250" w:type="dxa"/>
          </w:tcPr>
          <w:p w:rsidR="001355C6" w:rsidRPr="009C46BD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>
              <w:rPr>
                <w:szCs w:val="22"/>
              </w:rPr>
              <w:t xml:space="preserve">12.130, </w:t>
            </w:r>
            <w:r>
              <w:rPr>
                <w:i/>
                <w:szCs w:val="22"/>
              </w:rPr>
              <w:t>Parent Notices Required by the Every Student Succeeds Act</w:t>
            </w:r>
          </w:p>
        </w:tc>
      </w:tr>
      <w:tr w:rsidR="001355C6" w:rsidRPr="001255E4" w:rsidTr="0032341F"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Default="001355C6" w:rsidP="0032341F">
            <w:r>
              <w:lastRenderedPageBreak/>
              <w:t>Notice when:</w:t>
            </w:r>
          </w:p>
          <w:p w:rsidR="001355C6" w:rsidRDefault="001355C6" w:rsidP="0032341F">
            <w:pPr>
              <w:numPr>
                <w:ilvl w:val="0"/>
                <w:numId w:val="24"/>
              </w:numPr>
            </w:pPr>
            <w:r>
              <w:t>Student is being taught by a teacher who is not highly qualified,</w:t>
            </w:r>
          </w:p>
          <w:p w:rsidR="001355C6" w:rsidRDefault="001355C6" w:rsidP="0032341F">
            <w:pPr>
              <w:numPr>
                <w:ilvl w:val="0"/>
                <w:numId w:val="24"/>
              </w:numPr>
            </w:pPr>
            <w:r>
              <w:t>S</w:t>
            </w:r>
            <w:r w:rsidRPr="00A01798">
              <w:t>chool identified as in need of improvement</w:t>
            </w:r>
            <w:r>
              <w:t>,</w:t>
            </w:r>
          </w:p>
          <w:p w:rsidR="001355C6" w:rsidRDefault="001355C6" w:rsidP="0032341F">
            <w:pPr>
              <w:numPr>
                <w:ilvl w:val="0"/>
                <w:numId w:val="24"/>
              </w:numPr>
            </w:pPr>
            <w:r>
              <w:t>S</w:t>
            </w:r>
            <w:r w:rsidRPr="00A01798">
              <w:t xml:space="preserve">chools </w:t>
            </w:r>
            <w:r>
              <w:t xml:space="preserve">are </w:t>
            </w:r>
            <w:r w:rsidRPr="00A01798">
              <w:t>identified for corrective action</w:t>
            </w:r>
            <w:r>
              <w:t>,</w:t>
            </w:r>
          </w:p>
          <w:p w:rsidR="001355C6" w:rsidRDefault="001355C6" w:rsidP="0032341F">
            <w:pPr>
              <w:numPr>
                <w:ilvl w:val="0"/>
                <w:numId w:val="24"/>
              </w:numPr>
            </w:pPr>
            <w:r>
              <w:t>S</w:t>
            </w:r>
            <w:r w:rsidRPr="00A01798">
              <w:t xml:space="preserve">chools </w:t>
            </w:r>
            <w:r>
              <w:t xml:space="preserve">are </w:t>
            </w:r>
            <w:r w:rsidRPr="00A01798">
              <w:t>identified for restructuring</w:t>
            </w:r>
            <w:r>
              <w:t>,</w:t>
            </w:r>
          </w:p>
          <w:p w:rsidR="001355C6" w:rsidRDefault="001355C6" w:rsidP="0032341F">
            <w:pPr>
              <w:numPr>
                <w:ilvl w:val="0"/>
                <w:numId w:val="24"/>
              </w:numPr>
            </w:pPr>
            <w:r>
              <w:t xml:space="preserve">There is </w:t>
            </w:r>
            <w:r w:rsidRPr="00A01798">
              <w:t>eligibility for supplemental educational services</w:t>
            </w:r>
            <w:r>
              <w:t xml:space="preserve">, and </w:t>
            </w:r>
          </w:p>
          <w:p w:rsidR="001355C6" w:rsidRPr="00E25EFC" w:rsidRDefault="001355C6" w:rsidP="0032341F">
            <w:pPr>
              <w:numPr>
                <w:ilvl w:val="0"/>
                <w:numId w:val="24"/>
              </w:numPr>
            </w:pPr>
            <w:r>
              <w:t>The district offers voluntary school choice, if applicable.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Default="001355C6" w:rsidP="0032341F">
            <w:pPr>
              <w:tabs>
                <w:tab w:val="left" w:pos="3780"/>
              </w:tabs>
              <w:ind w:left="288" w:hanging="288"/>
              <w:rPr>
                <w:i/>
                <w:szCs w:val="22"/>
              </w:rPr>
            </w:pPr>
            <w:r w:rsidRPr="00964A91">
              <w:rPr>
                <w:szCs w:val="22"/>
              </w:rPr>
              <w:t xml:space="preserve">5:190-E2, </w:t>
            </w:r>
            <w:r w:rsidRPr="00BB14FC">
              <w:rPr>
                <w:i/>
                <w:szCs w:val="22"/>
              </w:rPr>
              <w:t xml:space="preserve">Notice to Parents When Their Child Is Assigned To or Has Been Taught for at Least Four Straight Weeks By a Teacher Who </w:t>
            </w:r>
            <w:r>
              <w:rPr>
                <w:i/>
                <w:szCs w:val="22"/>
              </w:rPr>
              <w:t>Does Not Meet Applicable State Certification/Licensure Requirements</w:t>
            </w:r>
          </w:p>
          <w:p w:rsidR="001355C6" w:rsidRPr="00A01798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6:15, </w:t>
            </w:r>
            <w:r w:rsidRPr="00BB14FC">
              <w:rPr>
                <w:i/>
                <w:szCs w:val="22"/>
              </w:rPr>
              <w:t>School Accountability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1355C6" w:rsidRPr="001255E4" w:rsidTr="0032341F">
        <w:trPr>
          <w:trHeight w:val="1910"/>
        </w:trPr>
        <w:tc>
          <w:tcPr>
            <w:tcW w:w="3330" w:type="dxa"/>
            <w:tcMar>
              <w:top w:w="60" w:type="dxa"/>
              <w:left w:w="58" w:type="dxa"/>
              <w:bottom w:w="60" w:type="dxa"/>
              <w:right w:w="58" w:type="dxa"/>
            </w:tcMar>
          </w:tcPr>
          <w:p w:rsidR="001355C6" w:rsidRPr="00E25EFC" w:rsidRDefault="001355C6" w:rsidP="0032341F">
            <w:r>
              <w:t>Credit for proficiency</w:t>
            </w:r>
          </w:p>
        </w:tc>
        <w:tc>
          <w:tcPr>
            <w:tcW w:w="3420" w:type="dxa"/>
            <w:tcMar>
              <w:left w:w="58" w:type="dxa"/>
              <w:right w:w="58" w:type="dxa"/>
            </w:tcMar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 xml:space="preserve">6:110, </w:t>
            </w:r>
            <w:r w:rsidRPr="00BB14FC">
              <w:rPr>
                <w:i/>
                <w:szCs w:val="22"/>
              </w:rPr>
              <w:t>Programs for Students At Risk of Academic Failure and/or Dropping Out of School and Graduation Incentives Program</w:t>
            </w:r>
          </w:p>
        </w:tc>
        <w:tc>
          <w:tcPr>
            <w:tcW w:w="2250" w:type="dxa"/>
          </w:tcPr>
          <w:p w:rsidR="001355C6" w:rsidRPr="00964A91" w:rsidRDefault="001355C6" w:rsidP="0032341F">
            <w:pPr>
              <w:tabs>
                <w:tab w:val="left" w:pos="3780"/>
              </w:tabs>
              <w:ind w:left="288" w:hanging="288"/>
              <w:rPr>
                <w:szCs w:val="22"/>
              </w:rPr>
            </w:pPr>
            <w:r w:rsidRPr="00964A91">
              <w:rPr>
                <w:szCs w:val="22"/>
              </w:rPr>
              <w:t>2.90,</w:t>
            </w:r>
            <w:r>
              <w:rPr>
                <w:i/>
                <w:szCs w:val="22"/>
              </w:rPr>
              <w:t xml:space="preserve"> Credit for Proficiency, Non-District Experiences, Course Substitutions and Accelerated Placement</w:t>
            </w:r>
          </w:p>
        </w:tc>
      </w:tr>
    </w:tbl>
    <w:p w:rsidR="001355C6" w:rsidRDefault="001355C6" w:rsidP="001355C6">
      <w:pPr>
        <w:pStyle w:val="CROSSREF"/>
      </w:pPr>
    </w:p>
    <w:p w:rsidR="0063461C" w:rsidRDefault="0063461C"/>
    <w:sectPr w:rsidR="0063461C" w:rsidSect="006346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C6" w:rsidRDefault="001355C6">
    <w:pPr>
      <w:pStyle w:val="Footer"/>
      <w:tabs>
        <w:tab w:val="clear" w:pos="4320"/>
        <w:tab w:val="clear" w:pos="8640"/>
        <w:tab w:val="right" w:pos="9000"/>
      </w:tabs>
    </w:pPr>
    <w:r>
      <w:t>7:190-E2</w:t>
    </w:r>
    <w:r>
      <w:tab/>
      <w:t xml:space="preserve">Page </w:t>
    </w:r>
    <w:fldSimple w:instr=" PAGE   \* MERGEFORMAT ">
      <w:r>
        <w:rPr>
          <w:noProof/>
        </w:rPr>
        <w:t>14</w:t>
      </w:r>
    </w:fldSimple>
    <w:r>
      <w:t xml:space="preserve"> of </w:t>
    </w:r>
    <w:fldSimple w:instr=" SECTIONPAGES   \* MERGEFORMAT ">
      <w:r>
        <w:rPr>
          <w:noProof/>
        </w:rPr>
        <w:t>14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5C083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6486C5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3">
    <w:nsid w:val="00A45101"/>
    <w:multiLevelType w:val="hybridMultilevel"/>
    <w:tmpl w:val="D118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82596"/>
    <w:multiLevelType w:val="hybridMultilevel"/>
    <w:tmpl w:val="4CF6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E2919"/>
    <w:multiLevelType w:val="hybridMultilevel"/>
    <w:tmpl w:val="10FC1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F51EFB"/>
    <w:multiLevelType w:val="hybridMultilevel"/>
    <w:tmpl w:val="57C23662"/>
    <w:lvl w:ilvl="0" w:tplc="F1E80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5004D"/>
    <w:multiLevelType w:val="hybridMultilevel"/>
    <w:tmpl w:val="92BA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94B6C"/>
    <w:multiLevelType w:val="hybridMultilevel"/>
    <w:tmpl w:val="7032CA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A68E6"/>
    <w:multiLevelType w:val="hybridMultilevel"/>
    <w:tmpl w:val="2E6C4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C6A95"/>
    <w:multiLevelType w:val="hybridMultilevel"/>
    <w:tmpl w:val="07C4529A"/>
    <w:lvl w:ilvl="0" w:tplc="F432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25A25"/>
    <w:multiLevelType w:val="singleLevel"/>
    <w:tmpl w:val="C1CE8412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182D3ECB"/>
    <w:multiLevelType w:val="hybridMultilevel"/>
    <w:tmpl w:val="6CFEE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44656"/>
    <w:multiLevelType w:val="hybridMultilevel"/>
    <w:tmpl w:val="FBC67222"/>
    <w:lvl w:ilvl="0" w:tplc="99E0A16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E42BF5"/>
    <w:multiLevelType w:val="hybridMultilevel"/>
    <w:tmpl w:val="3AEA7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8243F"/>
    <w:multiLevelType w:val="hybridMultilevel"/>
    <w:tmpl w:val="9F609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254A5"/>
    <w:multiLevelType w:val="singleLevel"/>
    <w:tmpl w:val="582893B4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>
    <w:nsid w:val="2A6B7D5F"/>
    <w:multiLevelType w:val="hybridMultilevel"/>
    <w:tmpl w:val="D9FE9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EB21EE"/>
    <w:multiLevelType w:val="singleLevel"/>
    <w:tmpl w:val="CC1828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2E007DB2"/>
    <w:multiLevelType w:val="hybridMultilevel"/>
    <w:tmpl w:val="F00CB9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F90254"/>
    <w:multiLevelType w:val="hybridMultilevel"/>
    <w:tmpl w:val="228CB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A65A0"/>
    <w:multiLevelType w:val="hybridMultilevel"/>
    <w:tmpl w:val="B046F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D6DCE"/>
    <w:multiLevelType w:val="hybridMultilevel"/>
    <w:tmpl w:val="A4F83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764B9E"/>
    <w:multiLevelType w:val="singleLevel"/>
    <w:tmpl w:val="52A4C272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4307287C"/>
    <w:multiLevelType w:val="hybridMultilevel"/>
    <w:tmpl w:val="B6C4F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767D3"/>
    <w:multiLevelType w:val="hybridMultilevel"/>
    <w:tmpl w:val="C1CE8412"/>
    <w:lvl w:ilvl="0" w:tplc="0102FB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91782"/>
    <w:multiLevelType w:val="hybridMultilevel"/>
    <w:tmpl w:val="93A0CCDE"/>
    <w:lvl w:ilvl="0" w:tplc="FA66A2A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247656"/>
    <w:multiLevelType w:val="singleLevel"/>
    <w:tmpl w:val="62C0D37C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28">
    <w:nsid w:val="57F507A4"/>
    <w:multiLevelType w:val="hybridMultilevel"/>
    <w:tmpl w:val="A6549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807526"/>
    <w:multiLevelType w:val="hybridMultilevel"/>
    <w:tmpl w:val="AB94B88C"/>
    <w:lvl w:ilvl="0" w:tplc="4528715A">
      <w:start w:val="5"/>
      <w:numFmt w:val="decimal"/>
      <w:lvlText w:val="(3.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9520F3"/>
    <w:multiLevelType w:val="hybridMultilevel"/>
    <w:tmpl w:val="CAC4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D4263"/>
    <w:multiLevelType w:val="hybridMultilevel"/>
    <w:tmpl w:val="3F16AF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C515512"/>
    <w:multiLevelType w:val="singleLevel"/>
    <w:tmpl w:val="582893B4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3">
    <w:nsid w:val="5F7D1477"/>
    <w:multiLevelType w:val="singleLevel"/>
    <w:tmpl w:val="3F5C0774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4">
    <w:nsid w:val="61210201"/>
    <w:multiLevelType w:val="singleLevel"/>
    <w:tmpl w:val="C1CE8412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5">
    <w:nsid w:val="64862C9A"/>
    <w:multiLevelType w:val="singleLevel"/>
    <w:tmpl w:val="CC18286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6">
    <w:nsid w:val="65077D04"/>
    <w:multiLevelType w:val="hybridMultilevel"/>
    <w:tmpl w:val="FC38989E"/>
    <w:lvl w:ilvl="0" w:tplc="F68863EC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19138D"/>
    <w:multiLevelType w:val="singleLevel"/>
    <w:tmpl w:val="C1CE8412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8">
    <w:nsid w:val="66871C81"/>
    <w:multiLevelType w:val="hybridMultilevel"/>
    <w:tmpl w:val="3DDE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01A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92E92"/>
    <w:multiLevelType w:val="hybridMultilevel"/>
    <w:tmpl w:val="8C32B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D03701"/>
    <w:multiLevelType w:val="singleLevel"/>
    <w:tmpl w:val="CC18286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1">
    <w:nsid w:val="69553C59"/>
    <w:multiLevelType w:val="hybridMultilevel"/>
    <w:tmpl w:val="AE883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5034DE"/>
    <w:multiLevelType w:val="singleLevel"/>
    <w:tmpl w:val="A2B440A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3">
    <w:nsid w:val="6B637AD2"/>
    <w:multiLevelType w:val="hybridMultilevel"/>
    <w:tmpl w:val="C6EA881E"/>
    <w:lvl w:ilvl="0" w:tplc="F4FABE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A57EEE"/>
    <w:multiLevelType w:val="hybridMultilevel"/>
    <w:tmpl w:val="2E6C4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17A39"/>
    <w:multiLevelType w:val="singleLevel"/>
    <w:tmpl w:val="4C68B24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>
    <w:nsid w:val="78854BB3"/>
    <w:multiLevelType w:val="singleLevel"/>
    <w:tmpl w:val="52A4C272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7">
    <w:nsid w:val="79063776"/>
    <w:multiLevelType w:val="singleLevel"/>
    <w:tmpl w:val="C1CE8412"/>
    <w:lvl w:ilvl="0">
      <w:start w:val="1"/>
      <w:numFmt w:val="upperLetter"/>
      <w:lvlText w:val="%1."/>
      <w:legacy w:legacy="1" w:legacySpace="0" w:legacyIndent="360"/>
      <w:lvlJc w:val="left"/>
      <w:pPr>
        <w:ind w:left="180" w:hanging="360"/>
      </w:pPr>
    </w:lvl>
  </w:abstractNum>
  <w:abstractNum w:abstractNumId="48">
    <w:nsid w:val="799A59CB"/>
    <w:multiLevelType w:val="hybridMultilevel"/>
    <w:tmpl w:val="5A587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224F0F"/>
    <w:multiLevelType w:val="singleLevel"/>
    <w:tmpl w:val="C1CE8412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26"/>
  </w:num>
  <w:num w:numId="2">
    <w:abstractNumId w:val="46"/>
  </w:num>
  <w:num w:numId="3">
    <w:abstractNumId w:val="9"/>
  </w:num>
  <w:num w:numId="4">
    <w:abstractNumId w:val="38"/>
  </w:num>
  <w:num w:numId="5">
    <w:abstractNumId w:val="39"/>
  </w:num>
  <w:num w:numId="6">
    <w:abstractNumId w:val="44"/>
  </w:num>
  <w:num w:numId="7">
    <w:abstractNumId w:val="23"/>
  </w:num>
  <w:num w:numId="8">
    <w:abstractNumId w:val="12"/>
  </w:num>
  <w:num w:numId="9">
    <w:abstractNumId w:val="42"/>
  </w:num>
  <w:num w:numId="10">
    <w:abstractNumId w:val="16"/>
  </w:num>
  <w:num w:numId="11">
    <w:abstractNumId w:val="32"/>
  </w:num>
  <w:num w:numId="12">
    <w:abstractNumId w:val="31"/>
  </w:num>
  <w:num w:numId="13">
    <w:abstractNumId w:val="10"/>
  </w:num>
  <w:num w:numId="14">
    <w:abstractNumId w:val="25"/>
  </w:num>
  <w:num w:numId="15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45"/>
  </w:num>
  <w:num w:numId="17">
    <w:abstractNumId w:val="35"/>
  </w:num>
  <w:num w:numId="18">
    <w:abstractNumId w:val="40"/>
  </w:num>
  <w:num w:numId="19">
    <w:abstractNumId w:val="33"/>
  </w:num>
  <w:num w:numId="20">
    <w:abstractNumId w:val="5"/>
  </w:num>
  <w:num w:numId="21">
    <w:abstractNumId w:val="36"/>
  </w:num>
  <w:num w:numId="22">
    <w:abstractNumId w:val="17"/>
  </w:num>
  <w:num w:numId="23">
    <w:abstractNumId w:val="22"/>
  </w:num>
  <w:num w:numId="24">
    <w:abstractNumId w:val="28"/>
  </w:num>
  <w:num w:numId="25">
    <w:abstractNumId w:val="20"/>
  </w:num>
  <w:num w:numId="26">
    <w:abstractNumId w:val="8"/>
  </w:num>
  <w:num w:numId="27">
    <w:abstractNumId w:val="48"/>
  </w:num>
  <w:num w:numId="28">
    <w:abstractNumId w:val="27"/>
  </w:num>
  <w:num w:numId="29">
    <w:abstractNumId w:val="6"/>
  </w:num>
  <w:num w:numId="30">
    <w:abstractNumId w:val="13"/>
  </w:num>
  <w:num w:numId="31">
    <w:abstractNumId w:val="43"/>
  </w:num>
  <w:num w:numId="32">
    <w:abstractNumId w:val="29"/>
  </w:num>
  <w:num w:numId="33">
    <w:abstractNumId w:val="37"/>
  </w:num>
  <w:num w:numId="34">
    <w:abstractNumId w:val="47"/>
  </w:num>
  <w:num w:numId="35">
    <w:abstractNumId w:val="49"/>
  </w:num>
  <w:num w:numId="36">
    <w:abstractNumId w:val="34"/>
  </w:num>
  <w:num w:numId="37">
    <w:abstractNumId w:val="11"/>
  </w:num>
  <w:num w:numId="38">
    <w:abstractNumId w:val="18"/>
  </w:num>
  <w:num w:numId="39">
    <w:abstractNumId w:val="4"/>
  </w:num>
  <w:num w:numId="40">
    <w:abstractNumId w:val="30"/>
  </w:num>
  <w:num w:numId="41">
    <w:abstractNumId w:val="7"/>
  </w:num>
  <w:num w:numId="42">
    <w:abstractNumId w:val="3"/>
  </w:num>
  <w:num w:numId="43">
    <w:abstractNumId w:val="14"/>
  </w:num>
  <w:num w:numId="44">
    <w:abstractNumId w:val="15"/>
  </w:num>
  <w:num w:numId="45">
    <w:abstractNumId w:val="21"/>
  </w:num>
  <w:num w:numId="46">
    <w:abstractNumId w:val="19"/>
  </w:num>
  <w:num w:numId="47">
    <w:abstractNumId w:val="24"/>
  </w:num>
  <w:num w:numId="48">
    <w:abstractNumId w:val="41"/>
  </w:num>
  <w:num w:numId="49">
    <w:abstractNumId w:val="1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BAB"/>
    <w:rsid w:val="00065BDB"/>
    <w:rsid w:val="001355C6"/>
    <w:rsid w:val="00151055"/>
    <w:rsid w:val="002E1479"/>
    <w:rsid w:val="00403130"/>
    <w:rsid w:val="006210A8"/>
    <w:rsid w:val="0063461C"/>
    <w:rsid w:val="0072725E"/>
    <w:rsid w:val="00803154"/>
    <w:rsid w:val="009B2DF7"/>
    <w:rsid w:val="009D0CA2"/>
    <w:rsid w:val="00B11833"/>
    <w:rsid w:val="00BE7BAB"/>
    <w:rsid w:val="00C33DC8"/>
    <w:rsid w:val="00EC0163"/>
    <w:rsid w:val="00F8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135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1355C6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  <w:lang/>
    </w:rPr>
  </w:style>
  <w:style w:type="paragraph" w:styleId="Heading2">
    <w:name w:val="heading 2"/>
    <w:basedOn w:val="Normal"/>
    <w:next w:val="BodyText"/>
    <w:link w:val="Heading2Char"/>
    <w:qFormat/>
    <w:rsid w:val="001355C6"/>
    <w:pPr>
      <w:keepNext/>
      <w:spacing w:before="120" w:after="120"/>
      <w:outlineLvl w:val="1"/>
    </w:pPr>
    <w:rPr>
      <w:rFonts w:ascii="Arial" w:hAnsi="Arial"/>
      <w:b/>
      <w:u w:val="single"/>
      <w:lang/>
    </w:rPr>
  </w:style>
  <w:style w:type="paragraph" w:styleId="Heading3">
    <w:name w:val="heading 3"/>
    <w:basedOn w:val="Normal"/>
    <w:next w:val="BodyText"/>
    <w:link w:val="Heading3Char"/>
    <w:qFormat/>
    <w:rsid w:val="001355C6"/>
    <w:pPr>
      <w:keepNext/>
      <w:spacing w:before="120" w:after="120"/>
      <w:outlineLvl w:val="2"/>
    </w:pPr>
    <w:rPr>
      <w:rFonts w:ascii="Arial" w:hAnsi="Arial"/>
      <w:b/>
      <w:u w:val="single"/>
      <w:lang/>
    </w:rPr>
  </w:style>
  <w:style w:type="paragraph" w:styleId="Heading4">
    <w:name w:val="heading 4"/>
    <w:basedOn w:val="Normal"/>
    <w:next w:val="Normal"/>
    <w:link w:val="Heading4Char"/>
    <w:qFormat/>
    <w:rsid w:val="001355C6"/>
    <w:pPr>
      <w:keepNext/>
      <w:spacing w:before="240" w:after="60"/>
      <w:outlineLvl w:val="3"/>
    </w:pPr>
    <w:rPr>
      <w:b/>
      <w:i/>
      <w:lang/>
    </w:rPr>
  </w:style>
  <w:style w:type="paragraph" w:styleId="Heading5">
    <w:name w:val="heading 5"/>
    <w:basedOn w:val="Normal"/>
    <w:next w:val="Normal"/>
    <w:link w:val="Heading5Char"/>
    <w:qFormat/>
    <w:rsid w:val="001355C6"/>
    <w:pPr>
      <w:spacing w:before="240" w:after="60"/>
      <w:outlineLvl w:val="4"/>
    </w:pPr>
    <w:rPr>
      <w:rFonts w:ascii="Arial" w:hAnsi="Arial"/>
      <w:lang/>
    </w:rPr>
  </w:style>
  <w:style w:type="paragraph" w:styleId="Heading6">
    <w:name w:val="heading 6"/>
    <w:basedOn w:val="Normal"/>
    <w:next w:val="Normal"/>
    <w:link w:val="Heading6Char"/>
    <w:qFormat/>
    <w:rsid w:val="001355C6"/>
    <w:pPr>
      <w:spacing w:before="240" w:after="60"/>
      <w:outlineLvl w:val="5"/>
    </w:pPr>
    <w:rPr>
      <w:rFonts w:ascii="Arial" w:hAnsi="Arial"/>
      <w:i/>
      <w:lang/>
    </w:rPr>
  </w:style>
  <w:style w:type="paragraph" w:styleId="Heading7">
    <w:name w:val="heading 7"/>
    <w:basedOn w:val="Normal"/>
    <w:next w:val="Normal"/>
    <w:link w:val="Heading7Char"/>
    <w:qFormat/>
    <w:rsid w:val="001355C6"/>
    <w:pPr>
      <w:spacing w:before="240" w:after="60"/>
      <w:outlineLvl w:val="6"/>
    </w:pPr>
    <w:rPr>
      <w:rFonts w:ascii="Arial" w:hAnsi="Arial"/>
      <w:sz w:val="20"/>
      <w:lang/>
    </w:rPr>
  </w:style>
  <w:style w:type="paragraph" w:styleId="Heading8">
    <w:name w:val="heading 8"/>
    <w:basedOn w:val="Normal"/>
    <w:next w:val="Normal"/>
    <w:link w:val="Heading8Char"/>
    <w:qFormat/>
    <w:rsid w:val="001355C6"/>
    <w:pPr>
      <w:spacing w:before="240" w:after="60"/>
      <w:outlineLvl w:val="7"/>
    </w:pPr>
    <w:rPr>
      <w:rFonts w:ascii="Arial" w:hAnsi="Arial"/>
      <w:i/>
      <w:sz w:val="20"/>
      <w:lang/>
    </w:rPr>
  </w:style>
  <w:style w:type="paragraph" w:styleId="Heading9">
    <w:name w:val="heading 9"/>
    <w:basedOn w:val="Normal"/>
    <w:next w:val="Normal"/>
    <w:link w:val="Heading9Char"/>
    <w:qFormat/>
    <w:rsid w:val="001355C6"/>
    <w:pPr>
      <w:spacing w:before="240" w:after="60"/>
      <w:outlineLvl w:val="8"/>
    </w:pPr>
    <w:rPr>
      <w:rFonts w:ascii="Arial" w:hAnsi="Arial"/>
      <w:i/>
      <w:sz w:val="1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55C6"/>
    <w:rPr>
      <w:rFonts w:ascii="Arial" w:eastAsia="Times New Roman" w:hAnsi="Arial" w:cs="Times New Roman"/>
      <w:b/>
      <w:kern w:val="28"/>
      <w:sz w:val="28"/>
      <w:szCs w:val="20"/>
      <w:u w:val="single"/>
      <w:lang/>
    </w:rPr>
  </w:style>
  <w:style w:type="character" w:customStyle="1" w:styleId="Heading2Char">
    <w:name w:val="Heading 2 Char"/>
    <w:basedOn w:val="DefaultParagraphFont"/>
    <w:link w:val="Heading2"/>
    <w:rsid w:val="001355C6"/>
    <w:rPr>
      <w:rFonts w:ascii="Arial" w:eastAsia="Times New Roman" w:hAnsi="Arial" w:cs="Times New Roman"/>
      <w:b/>
      <w:kern w:val="28"/>
      <w:szCs w:val="20"/>
      <w:u w:val="single"/>
      <w:lang/>
    </w:rPr>
  </w:style>
  <w:style w:type="character" w:customStyle="1" w:styleId="Heading3Char">
    <w:name w:val="Heading 3 Char"/>
    <w:basedOn w:val="DefaultParagraphFont"/>
    <w:link w:val="Heading3"/>
    <w:rsid w:val="001355C6"/>
    <w:rPr>
      <w:rFonts w:ascii="Arial" w:eastAsia="Times New Roman" w:hAnsi="Arial" w:cs="Times New Roman"/>
      <w:b/>
      <w:kern w:val="28"/>
      <w:szCs w:val="20"/>
      <w:u w:val="single"/>
      <w:lang/>
    </w:rPr>
  </w:style>
  <w:style w:type="character" w:customStyle="1" w:styleId="Heading4Char">
    <w:name w:val="Heading 4 Char"/>
    <w:basedOn w:val="DefaultParagraphFont"/>
    <w:link w:val="Heading4"/>
    <w:rsid w:val="001355C6"/>
    <w:rPr>
      <w:rFonts w:ascii="Times New Roman" w:eastAsia="Times New Roman" w:hAnsi="Times New Roman" w:cs="Times New Roman"/>
      <w:b/>
      <w:i/>
      <w:kern w:val="28"/>
      <w:szCs w:val="20"/>
      <w:lang/>
    </w:rPr>
  </w:style>
  <w:style w:type="character" w:customStyle="1" w:styleId="Heading5Char">
    <w:name w:val="Heading 5 Char"/>
    <w:basedOn w:val="DefaultParagraphFont"/>
    <w:link w:val="Heading5"/>
    <w:rsid w:val="001355C6"/>
    <w:rPr>
      <w:rFonts w:ascii="Arial" w:eastAsia="Times New Roman" w:hAnsi="Arial" w:cs="Times New Roman"/>
      <w:kern w:val="28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1355C6"/>
    <w:rPr>
      <w:rFonts w:ascii="Arial" w:eastAsia="Times New Roman" w:hAnsi="Arial" w:cs="Times New Roman"/>
      <w:i/>
      <w:kern w:val="28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1355C6"/>
    <w:rPr>
      <w:rFonts w:ascii="Arial" w:eastAsia="Times New Roman" w:hAnsi="Arial" w:cs="Times New Roman"/>
      <w:kern w:val="28"/>
      <w:sz w:val="20"/>
      <w:szCs w:val="20"/>
      <w:lang/>
    </w:rPr>
  </w:style>
  <w:style w:type="character" w:customStyle="1" w:styleId="Heading8Char">
    <w:name w:val="Heading 8 Char"/>
    <w:basedOn w:val="DefaultParagraphFont"/>
    <w:link w:val="Heading8"/>
    <w:rsid w:val="001355C6"/>
    <w:rPr>
      <w:rFonts w:ascii="Arial" w:eastAsia="Times New Roman" w:hAnsi="Arial" w:cs="Times New Roman"/>
      <w:i/>
      <w:kern w:val="28"/>
      <w:sz w:val="20"/>
      <w:szCs w:val="20"/>
      <w:lang/>
    </w:rPr>
  </w:style>
  <w:style w:type="character" w:customStyle="1" w:styleId="Heading9Char">
    <w:name w:val="Heading 9 Char"/>
    <w:basedOn w:val="DefaultParagraphFont"/>
    <w:link w:val="Heading9"/>
    <w:rsid w:val="001355C6"/>
    <w:rPr>
      <w:rFonts w:ascii="Arial" w:eastAsia="Times New Roman" w:hAnsi="Arial" w:cs="Times New Roman"/>
      <w:i/>
      <w:kern w:val="28"/>
      <w:sz w:val="18"/>
      <w:szCs w:val="20"/>
      <w:lang/>
    </w:rPr>
  </w:style>
  <w:style w:type="paragraph" w:styleId="BodyText">
    <w:name w:val="Body Text"/>
    <w:basedOn w:val="Normal"/>
    <w:link w:val="BodyTextChar"/>
    <w:rsid w:val="001355C6"/>
    <w:pPr>
      <w:spacing w:before="60" w:after="60"/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customStyle="1" w:styleId="LEGALREF">
    <w:name w:val="LEGAL REF"/>
    <w:basedOn w:val="Normal"/>
    <w:link w:val="LEGALREFChar"/>
    <w:rsid w:val="001355C6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  <w:lang/>
    </w:rPr>
  </w:style>
  <w:style w:type="paragraph" w:customStyle="1" w:styleId="LEGALREFINDENT">
    <w:name w:val="LEGAL REF INDENT"/>
    <w:basedOn w:val="LEGALREF"/>
    <w:link w:val="LEGALREFINDENTChar"/>
    <w:rsid w:val="001355C6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1355C6"/>
    <w:pPr>
      <w:keepNext/>
      <w:keepLines/>
      <w:tabs>
        <w:tab w:val="left" w:pos="1800"/>
      </w:tabs>
      <w:spacing w:before="240"/>
      <w:ind w:left="1800" w:hanging="1800"/>
    </w:pPr>
    <w:rPr>
      <w:lang/>
    </w:rPr>
  </w:style>
  <w:style w:type="paragraph" w:styleId="BodyTextIndent">
    <w:name w:val="Body Text Indent"/>
    <w:aliases w:val="Body Text double Indent"/>
    <w:basedOn w:val="Normal"/>
    <w:link w:val="BodyTextIndentChar"/>
    <w:rsid w:val="001355C6"/>
    <w:pPr>
      <w:spacing w:before="60" w:after="60"/>
      <w:ind w:left="360"/>
      <w:jc w:val="both"/>
    </w:pPr>
    <w:rPr>
      <w:lang/>
    </w:rPr>
  </w:style>
  <w:style w:type="character" w:customStyle="1" w:styleId="BodyTextIndentChar">
    <w:name w:val="Body Text Indent Char"/>
    <w:aliases w:val="Body Text double Indent Char"/>
    <w:basedOn w:val="DefaultParagraphFont"/>
    <w:link w:val="BodyTextIndent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customStyle="1" w:styleId="BULLET0">
    <w:name w:val="BULLET"/>
    <w:basedOn w:val="LISTNUMBERDOUBLE"/>
    <w:link w:val="BULLETChar"/>
    <w:rsid w:val="001355C6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1355C6"/>
    <w:pPr>
      <w:ind w:left="994" w:hanging="274"/>
    </w:pPr>
  </w:style>
  <w:style w:type="paragraph" w:styleId="FootnoteText">
    <w:name w:val="footnote text"/>
    <w:basedOn w:val="Normal"/>
    <w:link w:val="FootnoteTextChar"/>
    <w:autoRedefine/>
    <w:rsid w:val="001355C6"/>
    <w:pPr>
      <w:keepLines/>
      <w:ind w:firstLine="360"/>
      <w:jc w:val="both"/>
    </w:pPr>
    <w:rPr>
      <w:sz w:val="18"/>
      <w:lang/>
    </w:rPr>
  </w:style>
  <w:style w:type="character" w:customStyle="1" w:styleId="FootnoteTextChar">
    <w:name w:val="Footnote Text Char"/>
    <w:basedOn w:val="DefaultParagraphFont"/>
    <w:link w:val="FootnoteText"/>
    <w:rsid w:val="001355C6"/>
    <w:rPr>
      <w:rFonts w:ascii="Times New Roman" w:eastAsia="Times New Roman" w:hAnsi="Times New Roman" w:cs="Times New Roman"/>
      <w:kern w:val="28"/>
      <w:sz w:val="18"/>
      <w:szCs w:val="20"/>
      <w:lang/>
    </w:rPr>
  </w:style>
  <w:style w:type="paragraph" w:customStyle="1" w:styleId="FootnoteIndent">
    <w:name w:val="Footnote Indent"/>
    <w:basedOn w:val="FootnoteText"/>
    <w:link w:val="FootnoteIndentChar"/>
    <w:rsid w:val="001355C6"/>
    <w:pPr>
      <w:ind w:left="720" w:right="720"/>
    </w:pPr>
  </w:style>
  <w:style w:type="paragraph" w:customStyle="1" w:styleId="FootnoteNumberedIndent">
    <w:name w:val="Footnote Numbered Indent"/>
    <w:basedOn w:val="FootnoteText"/>
    <w:link w:val="FootnoteNumberedIndentChar"/>
    <w:rsid w:val="001355C6"/>
    <w:pPr>
      <w:ind w:left="1080" w:hanging="360"/>
    </w:pPr>
  </w:style>
  <w:style w:type="paragraph" w:customStyle="1" w:styleId="FootnoteQuote">
    <w:name w:val="Footnote Quote"/>
    <w:basedOn w:val="FootnoteText"/>
    <w:link w:val="FootnoteQuoteChar"/>
    <w:rsid w:val="001355C6"/>
    <w:pPr>
      <w:ind w:left="1080" w:right="1080" w:firstLine="0"/>
    </w:pPr>
  </w:style>
  <w:style w:type="character" w:styleId="FootnoteReference">
    <w:name w:val="footnote reference"/>
    <w:rsid w:val="001355C6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1355C6"/>
    <w:rPr>
      <w:vanish/>
      <w:vertAlign w:val="baseline"/>
    </w:rPr>
  </w:style>
  <w:style w:type="paragraph" w:styleId="List">
    <w:name w:val="List"/>
    <w:basedOn w:val="Normal"/>
    <w:rsid w:val="001355C6"/>
    <w:pPr>
      <w:ind w:left="360" w:hanging="360"/>
      <w:jc w:val="both"/>
    </w:pPr>
  </w:style>
  <w:style w:type="paragraph" w:styleId="List2">
    <w:name w:val="List 2"/>
    <w:basedOn w:val="Normal"/>
    <w:rsid w:val="001355C6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link w:val="LISTALPHADOUBLEChar"/>
    <w:rsid w:val="001355C6"/>
    <w:pPr>
      <w:spacing w:before="60" w:after="60"/>
      <w:ind w:left="360" w:hanging="360"/>
      <w:jc w:val="both"/>
    </w:pPr>
    <w:rPr>
      <w:lang/>
    </w:rPr>
  </w:style>
  <w:style w:type="paragraph" w:customStyle="1" w:styleId="ListAlphaLower">
    <w:name w:val="List Alpha Lower"/>
    <w:basedOn w:val="Normal"/>
    <w:link w:val="ListAlphaLowerChar"/>
    <w:rsid w:val="001355C6"/>
    <w:pPr>
      <w:spacing w:before="120" w:after="120"/>
      <w:ind w:left="1080" w:hanging="360"/>
      <w:jc w:val="both"/>
    </w:pPr>
    <w:rPr>
      <w:lang/>
    </w:rPr>
  </w:style>
  <w:style w:type="paragraph" w:styleId="ListBullet">
    <w:name w:val="List Bullet"/>
    <w:basedOn w:val="Normal"/>
    <w:rsid w:val="001355C6"/>
    <w:pPr>
      <w:ind w:left="360" w:hanging="360"/>
      <w:jc w:val="both"/>
    </w:pPr>
  </w:style>
  <w:style w:type="paragraph" w:styleId="ListBullet2">
    <w:name w:val="List Bullet 2"/>
    <w:basedOn w:val="Normal"/>
    <w:rsid w:val="001355C6"/>
    <w:pPr>
      <w:ind w:left="720" w:hanging="360"/>
      <w:jc w:val="both"/>
    </w:pPr>
  </w:style>
  <w:style w:type="paragraph" w:styleId="ListBullet3">
    <w:name w:val="List Bullet 3"/>
    <w:basedOn w:val="Normal"/>
    <w:rsid w:val="001355C6"/>
    <w:pPr>
      <w:ind w:left="1080" w:hanging="360"/>
      <w:jc w:val="both"/>
    </w:pPr>
  </w:style>
  <w:style w:type="paragraph" w:styleId="ListBullet4">
    <w:name w:val="List Bullet 4"/>
    <w:basedOn w:val="Normal"/>
    <w:rsid w:val="001355C6"/>
    <w:pPr>
      <w:ind w:left="1440" w:hanging="360"/>
      <w:jc w:val="both"/>
    </w:pPr>
  </w:style>
  <w:style w:type="paragraph" w:styleId="ListNumber">
    <w:name w:val="List Number"/>
    <w:basedOn w:val="Normal"/>
    <w:link w:val="ListNumberChar"/>
    <w:rsid w:val="001355C6"/>
    <w:pPr>
      <w:numPr>
        <w:numId w:val="49"/>
      </w:numPr>
      <w:tabs>
        <w:tab w:val="clear" w:pos="360"/>
      </w:tabs>
      <w:jc w:val="both"/>
    </w:pPr>
    <w:rPr>
      <w:lang/>
    </w:rPr>
  </w:style>
  <w:style w:type="paragraph" w:styleId="ListNumber2">
    <w:name w:val="List Number 2"/>
    <w:basedOn w:val="Normal"/>
    <w:link w:val="ListNumber2Char"/>
    <w:rsid w:val="001355C6"/>
    <w:pPr>
      <w:numPr>
        <w:numId w:val="50"/>
      </w:numPr>
      <w:tabs>
        <w:tab w:val="clear" w:pos="720"/>
      </w:tabs>
      <w:jc w:val="both"/>
    </w:pPr>
    <w:rPr>
      <w:lang/>
    </w:rPr>
  </w:style>
  <w:style w:type="paragraph" w:customStyle="1" w:styleId="LISTNUMBERDOUBLE">
    <w:name w:val="LIST NUMBER DOUBLE"/>
    <w:basedOn w:val="ListNumber2"/>
    <w:rsid w:val="001355C6"/>
    <w:pPr>
      <w:spacing w:before="60" w:after="60"/>
    </w:pPr>
  </w:style>
  <w:style w:type="paragraph" w:customStyle="1" w:styleId="SUBHEADING">
    <w:name w:val="SUBHEADING"/>
    <w:basedOn w:val="Normal"/>
    <w:next w:val="BodyText"/>
    <w:link w:val="SUBHEADINGChar"/>
    <w:rsid w:val="001355C6"/>
    <w:pPr>
      <w:keepNext/>
      <w:spacing w:before="120" w:after="60"/>
    </w:pPr>
    <w:rPr>
      <w:u w:val="single"/>
      <w:lang/>
    </w:rPr>
  </w:style>
  <w:style w:type="paragraph" w:customStyle="1" w:styleId="TOC">
    <w:name w:val="TOC"/>
    <w:basedOn w:val="Normal"/>
    <w:next w:val="Normal"/>
    <w:rsid w:val="001355C6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1355C6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1355C6"/>
    <w:pPr>
      <w:ind w:left="2160"/>
    </w:pPr>
  </w:style>
  <w:style w:type="paragraph" w:customStyle="1" w:styleId="TOCHeading2">
    <w:name w:val="TOC Heading 2"/>
    <w:basedOn w:val="TOCHeading"/>
    <w:rsid w:val="001355C6"/>
    <w:pPr>
      <w:spacing w:after="360"/>
    </w:pPr>
  </w:style>
  <w:style w:type="paragraph" w:styleId="BodyText2">
    <w:name w:val="Body Text 2"/>
    <w:basedOn w:val="Normal"/>
    <w:link w:val="BodyText2Char"/>
    <w:rsid w:val="001355C6"/>
    <w:pPr>
      <w:spacing w:before="60" w:after="60"/>
      <w:ind w:left="360"/>
      <w:jc w:val="both"/>
    </w:pPr>
    <w:rPr>
      <w:lang/>
    </w:rPr>
  </w:style>
  <w:style w:type="character" w:customStyle="1" w:styleId="BodyText2Char">
    <w:name w:val="Body Text 2 Char"/>
    <w:basedOn w:val="DefaultParagraphFont"/>
    <w:link w:val="BodyText2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Header">
    <w:name w:val="header"/>
    <w:basedOn w:val="Normal"/>
    <w:link w:val="HeaderChar"/>
    <w:rsid w:val="001355C6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Footer">
    <w:name w:val="footer"/>
    <w:basedOn w:val="Normal"/>
    <w:link w:val="FooterChar"/>
    <w:rsid w:val="001355C6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customStyle="1" w:styleId="CBA">
    <w:name w:val="CBA"/>
    <w:basedOn w:val="BodyText"/>
    <w:rsid w:val="001355C6"/>
    <w:rPr>
      <w:b/>
      <w:bCs/>
    </w:rPr>
  </w:style>
  <w:style w:type="paragraph" w:customStyle="1" w:styleId="BodyTextDoubleIndent">
    <w:name w:val="Body Text Double Indent"/>
    <w:basedOn w:val="BodyTextIndent"/>
    <w:next w:val="BlockText"/>
    <w:link w:val="BodyTextDoubleIndentChar"/>
    <w:rsid w:val="001355C6"/>
  </w:style>
  <w:style w:type="paragraph" w:styleId="BlockText">
    <w:name w:val="Block Text"/>
    <w:basedOn w:val="Normal"/>
    <w:link w:val="BlockTextChar"/>
    <w:rsid w:val="001355C6"/>
    <w:pPr>
      <w:spacing w:after="120"/>
      <w:ind w:left="1440" w:right="1440"/>
    </w:pPr>
    <w:rPr>
      <w:lang/>
    </w:rPr>
  </w:style>
  <w:style w:type="paragraph" w:customStyle="1" w:styleId="centeritalics">
    <w:name w:val="centeritalics"/>
    <w:basedOn w:val="BodyTextIndent"/>
    <w:rsid w:val="001355C6"/>
    <w:pPr>
      <w:jc w:val="center"/>
    </w:pPr>
    <w:rPr>
      <w:i/>
    </w:rPr>
  </w:style>
  <w:style w:type="character" w:styleId="Hyperlink">
    <w:name w:val="Hyperlink"/>
    <w:rsid w:val="001355C6"/>
    <w:rPr>
      <w:color w:val="0000FF"/>
      <w:u w:val="single"/>
    </w:rPr>
  </w:style>
  <w:style w:type="character" w:styleId="HTMLCode">
    <w:name w:val="HTML Code"/>
    <w:uiPriority w:val="99"/>
    <w:rsid w:val="001355C6"/>
    <w:rPr>
      <w:rFonts w:ascii="Courier New" w:eastAsia="Times New Roman" w:hAnsi="Courier New" w:cs="Courier New"/>
      <w:sz w:val="20"/>
      <w:szCs w:val="20"/>
    </w:rPr>
  </w:style>
  <w:style w:type="paragraph" w:customStyle="1" w:styleId="hdrtop">
    <w:name w:val="hdrtop"/>
    <w:basedOn w:val="Normal"/>
    <w:rsid w:val="001355C6"/>
    <w:pPr>
      <w:pBdr>
        <w:bottom w:val="single" w:sz="12" w:space="1" w:color="auto"/>
      </w:pBdr>
      <w:tabs>
        <w:tab w:val="right" w:pos="9360"/>
      </w:tabs>
      <w:suppressAutoHyphens/>
      <w:jc w:val="both"/>
    </w:pPr>
    <w:rPr>
      <w:spacing w:val="-2"/>
    </w:rPr>
  </w:style>
  <w:style w:type="paragraph" w:styleId="List3">
    <w:name w:val="List 3"/>
    <w:basedOn w:val="Normal"/>
    <w:rsid w:val="001355C6"/>
    <w:pPr>
      <w:ind w:left="1080" w:hanging="360"/>
      <w:jc w:val="both"/>
    </w:pPr>
  </w:style>
  <w:style w:type="paragraph" w:styleId="BodyTextIndent2">
    <w:name w:val="Body Text Indent 2"/>
    <w:basedOn w:val="Normal"/>
    <w:link w:val="BodyTextIndent2Char"/>
    <w:rsid w:val="001355C6"/>
    <w:pPr>
      <w:ind w:left="1800" w:hanging="360"/>
      <w:jc w:val="both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BodyTextIndent3">
    <w:name w:val="Body Text Indent 3"/>
    <w:basedOn w:val="Normal"/>
    <w:link w:val="BodyTextIndent3Char"/>
    <w:rsid w:val="001355C6"/>
    <w:pPr>
      <w:ind w:left="1080" w:hanging="360"/>
    </w:pPr>
    <w:rPr>
      <w:lang/>
    </w:rPr>
  </w:style>
  <w:style w:type="character" w:customStyle="1" w:styleId="BodyTextIndent3Char">
    <w:name w:val="Body Text Indent 3 Char"/>
    <w:basedOn w:val="DefaultParagraphFont"/>
    <w:link w:val="BodyTextIndent3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BalloonText">
    <w:name w:val="Balloon Text"/>
    <w:basedOn w:val="Normal"/>
    <w:link w:val="BalloonTextChar"/>
    <w:rsid w:val="001355C6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1355C6"/>
    <w:rPr>
      <w:rFonts w:ascii="Tahoma" w:eastAsia="Times New Roman" w:hAnsi="Tahoma" w:cs="Times New Roman"/>
      <w:kern w:val="28"/>
      <w:sz w:val="16"/>
      <w:szCs w:val="16"/>
      <w:lang/>
    </w:rPr>
  </w:style>
  <w:style w:type="paragraph" w:styleId="ListParagraph">
    <w:name w:val="List Paragraph"/>
    <w:basedOn w:val="Normal"/>
    <w:uiPriority w:val="1"/>
    <w:qFormat/>
    <w:rsid w:val="001355C6"/>
    <w:pPr>
      <w:ind w:left="720"/>
      <w:contextualSpacing/>
    </w:pPr>
  </w:style>
  <w:style w:type="character" w:customStyle="1" w:styleId="SUBHEADINGChar">
    <w:name w:val="SUBHEADING Char"/>
    <w:link w:val="SUBHEADING"/>
    <w:rsid w:val="001355C6"/>
    <w:rPr>
      <w:rFonts w:ascii="Times New Roman" w:eastAsia="Times New Roman" w:hAnsi="Times New Roman" w:cs="Times New Roman"/>
      <w:kern w:val="28"/>
      <w:szCs w:val="20"/>
      <w:u w:val="single"/>
      <w:lang/>
    </w:rPr>
  </w:style>
  <w:style w:type="character" w:customStyle="1" w:styleId="LEGALREFChar">
    <w:name w:val="LEGAL REF Char"/>
    <w:link w:val="LEGALREF"/>
    <w:rsid w:val="001355C6"/>
    <w:rPr>
      <w:rFonts w:ascii="Times New Roman" w:eastAsia="Times New Roman" w:hAnsi="Times New Roman" w:cs="Times New Roman"/>
      <w:spacing w:val="-2"/>
      <w:kern w:val="28"/>
      <w:szCs w:val="20"/>
      <w:lang/>
    </w:rPr>
  </w:style>
  <w:style w:type="paragraph" w:customStyle="1" w:styleId="bodytextindent0">
    <w:name w:val="body text indent"/>
    <w:basedOn w:val="BodyTextIndent"/>
    <w:rsid w:val="001355C6"/>
    <w:pPr>
      <w:tabs>
        <w:tab w:val="left" w:pos="9000"/>
      </w:tabs>
      <w:ind w:left="720"/>
    </w:pPr>
  </w:style>
  <w:style w:type="character" w:styleId="FollowedHyperlink">
    <w:name w:val="FollowedHyperlink"/>
    <w:rsid w:val="001355C6"/>
    <w:rPr>
      <w:color w:val="800080"/>
      <w:u w:val="single"/>
    </w:rPr>
  </w:style>
  <w:style w:type="table" w:styleId="TableGrid">
    <w:name w:val="Table Grid"/>
    <w:basedOn w:val="TableNormal"/>
    <w:rsid w:val="00135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55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nclosure">
    <w:name w:val="enclosure"/>
    <w:basedOn w:val="Normal"/>
    <w:rsid w:val="001355C6"/>
    <w:pPr>
      <w:spacing w:before="240"/>
    </w:pPr>
    <w:rPr>
      <w:sz w:val="24"/>
    </w:rPr>
  </w:style>
  <w:style w:type="character" w:styleId="CommentReference">
    <w:name w:val="annotation reference"/>
    <w:rsid w:val="001355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5C6"/>
    <w:rPr>
      <w:sz w:val="20"/>
      <w:lang/>
    </w:rPr>
  </w:style>
  <w:style w:type="character" w:customStyle="1" w:styleId="CommentTextChar">
    <w:name w:val="Comment Text Char"/>
    <w:basedOn w:val="DefaultParagraphFont"/>
    <w:link w:val="CommentText"/>
    <w:rsid w:val="001355C6"/>
    <w:rPr>
      <w:rFonts w:ascii="Times New Roman" w:eastAsia="Times New Roman" w:hAnsi="Times New Roman" w:cs="Times New Roman"/>
      <w:kern w:val="28"/>
      <w:sz w:val="20"/>
      <w:szCs w:val="20"/>
      <w:lang/>
    </w:rPr>
  </w:style>
  <w:style w:type="paragraph" w:customStyle="1" w:styleId="Default">
    <w:name w:val="Default"/>
    <w:rsid w:val="001355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otnoteIndentChar">
    <w:name w:val="Footnote Indent Char"/>
    <w:link w:val="FootnoteIndent"/>
    <w:rsid w:val="001355C6"/>
    <w:rPr>
      <w:rFonts w:ascii="Times New Roman" w:eastAsia="Times New Roman" w:hAnsi="Times New Roman" w:cs="Times New Roman"/>
      <w:kern w:val="28"/>
      <w:sz w:val="18"/>
      <w:szCs w:val="20"/>
      <w:lang/>
    </w:rPr>
  </w:style>
  <w:style w:type="character" w:customStyle="1" w:styleId="LISTALPHADOUBLEChar">
    <w:name w:val="LIST ALPHA DOUBLE Char"/>
    <w:link w:val="LISTALPHADOUBLE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NormalWeb">
    <w:name w:val="Normal (Web)"/>
    <w:basedOn w:val="Normal"/>
    <w:unhideWhenUsed/>
    <w:rsid w:val="001355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BodyTextDoubleIndentChar">
    <w:name w:val="Body Text Double Indent Char"/>
    <w:link w:val="BodyTextDoubleIndent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ListNumber2Char">
    <w:name w:val="List Number 2 Char"/>
    <w:link w:val="ListNumber2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ListNumberChar">
    <w:name w:val="List Number Char"/>
    <w:link w:val="ListNumber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BlockTextChar">
    <w:name w:val="Block Text Char"/>
    <w:link w:val="BlockText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BULLETChar">
    <w:name w:val="BULLET Char"/>
    <w:link w:val="BULLET0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PlainText">
    <w:name w:val="Plain Text"/>
    <w:basedOn w:val="Normal"/>
    <w:link w:val="PlainTextChar"/>
    <w:unhideWhenUsed/>
    <w:rsid w:val="001355C6"/>
    <w:pPr>
      <w:overflowPunct/>
      <w:autoSpaceDE/>
      <w:autoSpaceDN/>
      <w:adjustRightInd/>
      <w:textAlignment w:val="auto"/>
    </w:pPr>
    <w:rPr>
      <w:rFonts w:ascii="Consolas" w:eastAsia="Calibri" w:hAnsi="Consolas"/>
      <w:kern w:val="0"/>
      <w:sz w:val="21"/>
      <w:szCs w:val="21"/>
      <w:lang/>
    </w:rPr>
  </w:style>
  <w:style w:type="character" w:customStyle="1" w:styleId="PlainTextChar">
    <w:name w:val="Plain Text Char"/>
    <w:basedOn w:val="DefaultParagraphFont"/>
    <w:link w:val="PlainText"/>
    <w:rsid w:val="001355C6"/>
    <w:rPr>
      <w:rFonts w:ascii="Consolas" w:eastAsia="Calibri" w:hAnsi="Consolas" w:cs="Times New Roman"/>
      <w:sz w:val="21"/>
      <w:szCs w:val="21"/>
      <w:lang/>
    </w:rPr>
  </w:style>
  <w:style w:type="character" w:customStyle="1" w:styleId="CROSSREFChar">
    <w:name w:val="CROSS REF Char"/>
    <w:link w:val="CROSSREF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customStyle="1" w:styleId="TOCSUBHEAD">
    <w:name w:val="TOC_SUBHEAD"/>
    <w:basedOn w:val="Normal"/>
    <w:next w:val="Normal"/>
    <w:rsid w:val="001355C6"/>
    <w:rPr>
      <w:u w:val="singl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35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55C6"/>
    <w:rPr>
      <w:b/>
      <w:bCs/>
    </w:rPr>
  </w:style>
  <w:style w:type="paragraph" w:styleId="Revision">
    <w:name w:val="Revision"/>
    <w:hidden/>
    <w:uiPriority w:val="99"/>
    <w:semiHidden/>
    <w:rsid w:val="001355C6"/>
    <w:pPr>
      <w:spacing w:after="0" w:line="240" w:lineRule="auto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noteQuoteChar">
    <w:name w:val="Footnote Quote Char"/>
    <w:link w:val="FootnoteQuote"/>
    <w:rsid w:val="001355C6"/>
    <w:rPr>
      <w:rFonts w:ascii="Times New Roman" w:eastAsia="Times New Roman" w:hAnsi="Times New Roman" w:cs="Times New Roman"/>
      <w:kern w:val="28"/>
      <w:sz w:val="18"/>
      <w:szCs w:val="20"/>
      <w:lang/>
    </w:rPr>
  </w:style>
  <w:style w:type="character" w:customStyle="1" w:styleId="et03">
    <w:name w:val="et03"/>
    <w:rsid w:val="001355C6"/>
  </w:style>
  <w:style w:type="character" w:customStyle="1" w:styleId="apple-converted-space">
    <w:name w:val="apple-converted-space"/>
    <w:rsid w:val="001355C6"/>
  </w:style>
  <w:style w:type="paragraph" w:styleId="ListNumber3">
    <w:name w:val="List Number 3"/>
    <w:basedOn w:val="Normal"/>
    <w:rsid w:val="001355C6"/>
    <w:pPr>
      <w:ind w:left="1080" w:hanging="360"/>
      <w:jc w:val="both"/>
    </w:pPr>
  </w:style>
  <w:style w:type="paragraph" w:styleId="BodyText3">
    <w:name w:val="Body Text 3"/>
    <w:basedOn w:val="Normal"/>
    <w:link w:val="BodyText3Char"/>
    <w:rsid w:val="001355C6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1355C6"/>
    <w:rPr>
      <w:rFonts w:ascii="Times New Roman" w:eastAsia="Times New Roman" w:hAnsi="Times New Roman" w:cs="Times New Roman"/>
      <w:kern w:val="28"/>
      <w:sz w:val="16"/>
      <w:szCs w:val="16"/>
      <w:lang/>
    </w:rPr>
  </w:style>
  <w:style w:type="character" w:customStyle="1" w:styleId="ListAlphaLowerChar">
    <w:name w:val="List Alpha Lower Char"/>
    <w:link w:val="ListAlphaLower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character" w:styleId="HTMLCite">
    <w:name w:val="HTML Cite"/>
    <w:uiPriority w:val="99"/>
    <w:unhideWhenUsed/>
    <w:rsid w:val="001355C6"/>
    <w:rPr>
      <w:i/>
      <w:iCs/>
    </w:rPr>
  </w:style>
  <w:style w:type="paragraph" w:styleId="ListContinue2">
    <w:name w:val="List Continue 2"/>
    <w:basedOn w:val="Normal"/>
    <w:rsid w:val="001355C6"/>
    <w:pPr>
      <w:spacing w:after="120"/>
      <w:ind w:left="720"/>
      <w:jc w:val="both"/>
    </w:pPr>
  </w:style>
  <w:style w:type="paragraph" w:styleId="EndnoteText">
    <w:name w:val="endnote text"/>
    <w:basedOn w:val="Normal"/>
    <w:link w:val="EndnoteTextChar"/>
    <w:rsid w:val="001355C6"/>
    <w:rPr>
      <w:sz w:val="24"/>
      <w:lang/>
    </w:rPr>
  </w:style>
  <w:style w:type="character" w:customStyle="1" w:styleId="EndnoteTextChar">
    <w:name w:val="Endnote Text Char"/>
    <w:basedOn w:val="DefaultParagraphFont"/>
    <w:link w:val="EndnoteText"/>
    <w:rsid w:val="001355C6"/>
    <w:rPr>
      <w:rFonts w:ascii="Times New Roman" w:eastAsia="Times New Roman" w:hAnsi="Times New Roman" w:cs="Times New Roman"/>
      <w:kern w:val="28"/>
      <w:sz w:val="24"/>
      <w:szCs w:val="20"/>
      <w:lang/>
    </w:rPr>
  </w:style>
  <w:style w:type="character" w:styleId="EndnoteReference">
    <w:name w:val="endnote reference"/>
    <w:uiPriority w:val="99"/>
    <w:rsid w:val="001355C6"/>
    <w:rPr>
      <w:vertAlign w:val="superscript"/>
    </w:rPr>
  </w:style>
  <w:style w:type="character" w:customStyle="1" w:styleId="Document8">
    <w:name w:val="Document 8"/>
    <w:rsid w:val="001355C6"/>
  </w:style>
  <w:style w:type="character" w:customStyle="1" w:styleId="Document4">
    <w:name w:val="Document 4"/>
    <w:rsid w:val="001355C6"/>
    <w:rPr>
      <w:b/>
      <w:i/>
      <w:sz w:val="22"/>
    </w:rPr>
  </w:style>
  <w:style w:type="character" w:customStyle="1" w:styleId="Document6">
    <w:name w:val="Document 6"/>
    <w:rsid w:val="001355C6"/>
  </w:style>
  <w:style w:type="character" w:customStyle="1" w:styleId="Document5">
    <w:name w:val="Document 5"/>
    <w:rsid w:val="001355C6"/>
  </w:style>
  <w:style w:type="character" w:customStyle="1" w:styleId="Document2">
    <w:name w:val="Document 2"/>
    <w:rsid w:val="001355C6"/>
    <w:rPr>
      <w:rFonts w:ascii="Palatino" w:hAnsi="Palatino"/>
      <w:noProof w:val="0"/>
      <w:sz w:val="22"/>
      <w:lang w:val="en-US"/>
    </w:rPr>
  </w:style>
  <w:style w:type="character" w:customStyle="1" w:styleId="Document7">
    <w:name w:val="Document 7"/>
    <w:rsid w:val="001355C6"/>
  </w:style>
  <w:style w:type="character" w:customStyle="1" w:styleId="Bibliogrphy">
    <w:name w:val="Bibliogrphy"/>
    <w:rsid w:val="001355C6"/>
  </w:style>
  <w:style w:type="character" w:customStyle="1" w:styleId="RightPar1">
    <w:name w:val="Right Par 1"/>
    <w:rsid w:val="001355C6"/>
  </w:style>
  <w:style w:type="character" w:customStyle="1" w:styleId="RightPar2">
    <w:name w:val="Right Par 2"/>
    <w:rsid w:val="001355C6"/>
  </w:style>
  <w:style w:type="character" w:customStyle="1" w:styleId="Document3">
    <w:name w:val="Document 3"/>
    <w:rsid w:val="001355C6"/>
    <w:rPr>
      <w:rFonts w:ascii="Palatino" w:hAnsi="Palatino"/>
      <w:noProof w:val="0"/>
      <w:sz w:val="22"/>
      <w:lang w:val="en-US"/>
    </w:rPr>
  </w:style>
  <w:style w:type="character" w:customStyle="1" w:styleId="RightPar3">
    <w:name w:val="Right Par 3"/>
    <w:rsid w:val="001355C6"/>
  </w:style>
  <w:style w:type="character" w:customStyle="1" w:styleId="RightPar4">
    <w:name w:val="Right Par 4"/>
    <w:rsid w:val="001355C6"/>
  </w:style>
  <w:style w:type="character" w:customStyle="1" w:styleId="RightPar5">
    <w:name w:val="Right Par 5"/>
    <w:rsid w:val="001355C6"/>
  </w:style>
  <w:style w:type="character" w:customStyle="1" w:styleId="RightPar6">
    <w:name w:val="Right Par 6"/>
    <w:rsid w:val="001355C6"/>
  </w:style>
  <w:style w:type="character" w:customStyle="1" w:styleId="RightPar7">
    <w:name w:val="Right Par 7"/>
    <w:rsid w:val="001355C6"/>
  </w:style>
  <w:style w:type="character" w:customStyle="1" w:styleId="RightPar8">
    <w:name w:val="Right Par 8"/>
    <w:rsid w:val="001355C6"/>
  </w:style>
  <w:style w:type="paragraph" w:customStyle="1" w:styleId="Document1">
    <w:name w:val="Document 1"/>
    <w:rsid w:val="001355C6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Cs w:val="20"/>
    </w:rPr>
  </w:style>
  <w:style w:type="character" w:customStyle="1" w:styleId="DocInit">
    <w:name w:val="Doc Init"/>
    <w:rsid w:val="001355C6"/>
  </w:style>
  <w:style w:type="character" w:customStyle="1" w:styleId="TechInit">
    <w:name w:val="Tech Init"/>
    <w:rsid w:val="001355C6"/>
    <w:rPr>
      <w:rFonts w:ascii="Palatino" w:hAnsi="Palatino"/>
      <w:noProof w:val="0"/>
      <w:sz w:val="22"/>
      <w:lang w:val="en-US"/>
    </w:rPr>
  </w:style>
  <w:style w:type="character" w:customStyle="1" w:styleId="Technical5">
    <w:name w:val="Technical 5"/>
    <w:rsid w:val="001355C6"/>
  </w:style>
  <w:style w:type="character" w:customStyle="1" w:styleId="Technical6">
    <w:name w:val="Technical 6"/>
    <w:rsid w:val="001355C6"/>
  </w:style>
  <w:style w:type="character" w:customStyle="1" w:styleId="Technical2">
    <w:name w:val="Technical 2"/>
    <w:rsid w:val="001355C6"/>
    <w:rPr>
      <w:rFonts w:ascii="Palatino" w:hAnsi="Palatino"/>
      <w:noProof w:val="0"/>
      <w:sz w:val="22"/>
      <w:lang w:val="en-US"/>
    </w:rPr>
  </w:style>
  <w:style w:type="character" w:customStyle="1" w:styleId="Technical3">
    <w:name w:val="Technical 3"/>
    <w:rsid w:val="001355C6"/>
    <w:rPr>
      <w:rFonts w:ascii="Palatino" w:hAnsi="Palatino"/>
      <w:noProof w:val="0"/>
      <w:sz w:val="22"/>
      <w:lang w:val="en-US"/>
    </w:rPr>
  </w:style>
  <w:style w:type="character" w:customStyle="1" w:styleId="Technical4">
    <w:name w:val="Technical 4"/>
    <w:rsid w:val="001355C6"/>
  </w:style>
  <w:style w:type="character" w:customStyle="1" w:styleId="Technical1">
    <w:name w:val="Technical 1"/>
    <w:rsid w:val="001355C6"/>
    <w:rPr>
      <w:rFonts w:ascii="Palatino" w:hAnsi="Palatino"/>
      <w:noProof w:val="0"/>
      <w:sz w:val="22"/>
      <w:lang w:val="en-US"/>
    </w:rPr>
  </w:style>
  <w:style w:type="character" w:customStyle="1" w:styleId="Technical7">
    <w:name w:val="Technical 7"/>
    <w:rsid w:val="001355C6"/>
  </w:style>
  <w:style w:type="character" w:customStyle="1" w:styleId="Technical8">
    <w:name w:val="Technical 8"/>
    <w:rsid w:val="001355C6"/>
  </w:style>
  <w:style w:type="paragraph" w:styleId="TOC1">
    <w:name w:val="toc 1"/>
    <w:basedOn w:val="Normal"/>
    <w:next w:val="Normal"/>
    <w:rsid w:val="001355C6"/>
    <w:pPr>
      <w:tabs>
        <w:tab w:val="right" w:leader="dot" w:pos="8640"/>
      </w:tabs>
    </w:pPr>
  </w:style>
  <w:style w:type="paragraph" w:styleId="TOC2">
    <w:name w:val="toc 2"/>
    <w:basedOn w:val="Normal"/>
    <w:next w:val="Normal"/>
    <w:rsid w:val="001355C6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1355C6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1355C6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1355C6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1355C6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1355C6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1355C6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1355C6"/>
    <w:pPr>
      <w:tabs>
        <w:tab w:val="right" w:leader="dot" w:pos="8640"/>
      </w:tabs>
      <w:ind w:left="1920"/>
    </w:pPr>
  </w:style>
  <w:style w:type="paragraph" w:styleId="Index1">
    <w:name w:val="index 1"/>
    <w:basedOn w:val="Normal"/>
    <w:next w:val="Normal"/>
    <w:rsid w:val="001355C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1355C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rsid w:val="001355C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355C6"/>
    <w:rPr>
      <w:sz w:val="24"/>
    </w:rPr>
  </w:style>
  <w:style w:type="character" w:customStyle="1" w:styleId="EquationCaption">
    <w:name w:val="_Equation Caption"/>
    <w:rsid w:val="001355C6"/>
  </w:style>
  <w:style w:type="paragraph" w:styleId="Closing">
    <w:name w:val="Closing"/>
    <w:basedOn w:val="Normal"/>
    <w:link w:val="ClosingChar"/>
    <w:rsid w:val="001355C6"/>
    <w:pPr>
      <w:ind w:left="4320"/>
    </w:pPr>
    <w:rPr>
      <w:lang/>
    </w:rPr>
  </w:style>
  <w:style w:type="character" w:customStyle="1" w:styleId="ClosingChar">
    <w:name w:val="Closing Char"/>
    <w:basedOn w:val="DefaultParagraphFont"/>
    <w:link w:val="Closing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customStyle="1" w:styleId="HeadingExReg">
    <w:name w:val="Heading Ex/Reg"/>
    <w:basedOn w:val="Normal"/>
    <w:rsid w:val="001355C6"/>
    <w:pPr>
      <w:spacing w:before="240" w:after="240"/>
      <w:jc w:val="center"/>
    </w:pPr>
    <w:rPr>
      <w:rFonts w:ascii="Arial" w:hAnsi="Arial"/>
      <w:b/>
      <w:u w:val="single"/>
    </w:rPr>
  </w:style>
  <w:style w:type="paragraph" w:styleId="List4">
    <w:name w:val="List 4"/>
    <w:basedOn w:val="Normal"/>
    <w:rsid w:val="001355C6"/>
    <w:pPr>
      <w:ind w:left="1440" w:hanging="360"/>
      <w:jc w:val="both"/>
    </w:pPr>
  </w:style>
  <w:style w:type="paragraph" w:styleId="List5">
    <w:name w:val="List 5"/>
    <w:basedOn w:val="Normal"/>
    <w:rsid w:val="001355C6"/>
    <w:pPr>
      <w:ind w:left="1800" w:hanging="360"/>
      <w:jc w:val="both"/>
    </w:pPr>
  </w:style>
  <w:style w:type="paragraph" w:styleId="ListBullet5">
    <w:name w:val="List Bullet 5"/>
    <w:basedOn w:val="Normal"/>
    <w:rsid w:val="001355C6"/>
    <w:pPr>
      <w:ind w:left="1800" w:hanging="360"/>
      <w:jc w:val="both"/>
    </w:pPr>
  </w:style>
  <w:style w:type="paragraph" w:styleId="ListContinue">
    <w:name w:val="List Continue"/>
    <w:basedOn w:val="Normal"/>
    <w:rsid w:val="001355C6"/>
    <w:pPr>
      <w:spacing w:after="120"/>
      <w:ind w:left="360"/>
      <w:jc w:val="both"/>
    </w:pPr>
  </w:style>
  <w:style w:type="paragraph" w:styleId="ListContinue3">
    <w:name w:val="List Continue 3"/>
    <w:basedOn w:val="Normal"/>
    <w:rsid w:val="001355C6"/>
    <w:pPr>
      <w:spacing w:after="120"/>
      <w:ind w:left="1080"/>
      <w:jc w:val="both"/>
    </w:pPr>
  </w:style>
  <w:style w:type="paragraph" w:styleId="ListContinue4">
    <w:name w:val="List Continue 4"/>
    <w:basedOn w:val="Normal"/>
    <w:rsid w:val="001355C6"/>
    <w:pPr>
      <w:spacing w:after="120"/>
      <w:ind w:left="1440"/>
      <w:jc w:val="both"/>
    </w:pPr>
  </w:style>
  <w:style w:type="paragraph" w:styleId="ListContinue5">
    <w:name w:val="List Continue 5"/>
    <w:basedOn w:val="Normal"/>
    <w:rsid w:val="001355C6"/>
    <w:pPr>
      <w:spacing w:after="120"/>
      <w:ind w:left="1800"/>
      <w:jc w:val="both"/>
    </w:pPr>
  </w:style>
  <w:style w:type="paragraph" w:styleId="ListNumber4">
    <w:name w:val="List Number 4"/>
    <w:basedOn w:val="Normal"/>
    <w:rsid w:val="001355C6"/>
    <w:pPr>
      <w:ind w:left="1440" w:hanging="360"/>
      <w:jc w:val="both"/>
    </w:pPr>
  </w:style>
  <w:style w:type="paragraph" w:styleId="ListNumber5">
    <w:name w:val="List Number 5"/>
    <w:basedOn w:val="Normal"/>
    <w:rsid w:val="001355C6"/>
    <w:pPr>
      <w:ind w:left="1800" w:hanging="360"/>
      <w:jc w:val="both"/>
    </w:pPr>
  </w:style>
  <w:style w:type="paragraph" w:styleId="MessageHeader">
    <w:name w:val="Message Header"/>
    <w:basedOn w:val="Normal"/>
    <w:link w:val="MessageHeaderChar"/>
    <w:rsid w:val="001355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lang/>
    </w:rPr>
  </w:style>
  <w:style w:type="character" w:customStyle="1" w:styleId="MessageHeaderChar">
    <w:name w:val="Message Header Char"/>
    <w:basedOn w:val="DefaultParagraphFont"/>
    <w:link w:val="MessageHeader"/>
    <w:rsid w:val="001355C6"/>
    <w:rPr>
      <w:rFonts w:ascii="Arial" w:eastAsia="Times New Roman" w:hAnsi="Arial" w:cs="Times New Roman"/>
      <w:kern w:val="28"/>
      <w:szCs w:val="20"/>
      <w:shd w:val="pct20" w:color="auto" w:fill="auto"/>
      <w:lang/>
    </w:rPr>
  </w:style>
  <w:style w:type="paragraph" w:styleId="NormalIndent">
    <w:name w:val="Normal Indent"/>
    <w:basedOn w:val="Normal"/>
    <w:rsid w:val="001355C6"/>
    <w:pPr>
      <w:ind w:left="720"/>
    </w:pPr>
  </w:style>
  <w:style w:type="character" w:styleId="PageNumber">
    <w:name w:val="page number"/>
    <w:basedOn w:val="DefaultParagraphFont"/>
    <w:rsid w:val="001355C6"/>
  </w:style>
  <w:style w:type="paragraph" w:styleId="Salutation">
    <w:name w:val="Salutation"/>
    <w:basedOn w:val="Normal"/>
    <w:link w:val="SalutationChar"/>
    <w:rsid w:val="001355C6"/>
    <w:rPr>
      <w:lang/>
    </w:rPr>
  </w:style>
  <w:style w:type="character" w:customStyle="1" w:styleId="SalutationChar">
    <w:name w:val="Salutation Char"/>
    <w:basedOn w:val="DefaultParagraphFont"/>
    <w:link w:val="Salutation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Signature">
    <w:name w:val="Signature"/>
    <w:basedOn w:val="Normal"/>
    <w:link w:val="SignatureChar"/>
    <w:rsid w:val="001355C6"/>
    <w:pPr>
      <w:ind w:left="4320"/>
    </w:pPr>
    <w:rPr>
      <w:lang/>
    </w:rPr>
  </w:style>
  <w:style w:type="character" w:customStyle="1" w:styleId="SignatureChar">
    <w:name w:val="Signature Char"/>
    <w:basedOn w:val="DefaultParagraphFont"/>
    <w:link w:val="Signature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documentbody1">
    <w:name w:val="documentbody1"/>
    <w:rsid w:val="001355C6"/>
    <w:rPr>
      <w:rFonts w:ascii="Verdana" w:hAnsi="Verdana" w:hint="default"/>
      <w:sz w:val="19"/>
      <w:szCs w:val="19"/>
    </w:rPr>
  </w:style>
  <w:style w:type="character" w:customStyle="1" w:styleId="LEGALREFINDENTChar">
    <w:name w:val="LEGAL REF INDENT Char"/>
    <w:link w:val="LEGALREFINDENT"/>
    <w:rsid w:val="001355C6"/>
    <w:rPr>
      <w:rFonts w:ascii="Times New Roman" w:eastAsia="Times New Roman" w:hAnsi="Times New Roman" w:cs="Times New Roman"/>
      <w:spacing w:val="-2"/>
      <w:kern w:val="28"/>
      <w:szCs w:val="20"/>
      <w:lang/>
    </w:rPr>
  </w:style>
  <w:style w:type="character" w:styleId="Emphasis">
    <w:name w:val="Emphasis"/>
    <w:uiPriority w:val="20"/>
    <w:qFormat/>
    <w:rsid w:val="001355C6"/>
    <w:rPr>
      <w:i/>
      <w:iCs/>
    </w:rPr>
  </w:style>
  <w:style w:type="paragraph" w:customStyle="1" w:styleId="a">
    <w:name w:val="_"/>
    <w:basedOn w:val="Normal"/>
    <w:rsid w:val="001355C6"/>
    <w:pPr>
      <w:widowControl w:val="0"/>
      <w:overflowPunct/>
      <w:autoSpaceDE/>
      <w:autoSpaceDN/>
      <w:adjustRightInd/>
      <w:ind w:left="720" w:hanging="720"/>
      <w:textAlignment w:val="auto"/>
    </w:pPr>
    <w:rPr>
      <w:snapToGrid w:val="0"/>
      <w:kern w:val="0"/>
      <w:sz w:val="24"/>
    </w:rPr>
  </w:style>
  <w:style w:type="character" w:customStyle="1" w:styleId="MelindaLSelbee">
    <w:name w:val="Melinda L. Selbee"/>
    <w:semiHidden/>
    <w:rsid w:val="001355C6"/>
    <w:rPr>
      <w:rFonts w:ascii="Arial" w:hAnsi="Arial" w:cs="Arial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Title">
    <w:name w:val="Title"/>
    <w:basedOn w:val="Normal"/>
    <w:next w:val="Normal"/>
    <w:link w:val="TitleChar"/>
    <w:qFormat/>
    <w:rsid w:val="001355C6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libri Light" w:hAnsi="Calibri Light"/>
      <w:b/>
      <w:bCs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1355C6"/>
    <w:rPr>
      <w:rFonts w:ascii="Calibri Light" w:eastAsia="Times New Roman" w:hAnsi="Calibri Light" w:cs="Times New Roman"/>
      <w:b/>
      <w:bCs/>
      <w:kern w:val="28"/>
      <w:sz w:val="32"/>
      <w:szCs w:val="32"/>
      <w:lang/>
    </w:rPr>
  </w:style>
  <w:style w:type="paragraph" w:styleId="Subtitle">
    <w:name w:val="Subtitle"/>
    <w:basedOn w:val="Normal"/>
    <w:link w:val="SubtitleChar"/>
    <w:qFormat/>
    <w:rsid w:val="001355C6"/>
    <w:pPr>
      <w:overflowPunct/>
      <w:autoSpaceDE/>
      <w:autoSpaceDN/>
      <w:adjustRightInd/>
      <w:jc w:val="center"/>
      <w:textAlignment w:val="auto"/>
    </w:pPr>
    <w:rPr>
      <w:rFonts w:ascii="Times" w:hAnsi="Times"/>
      <w:kern w:val="0"/>
      <w:sz w:val="24"/>
      <w:u w:val="single"/>
      <w:lang/>
    </w:rPr>
  </w:style>
  <w:style w:type="character" w:customStyle="1" w:styleId="SubtitleChar">
    <w:name w:val="Subtitle Char"/>
    <w:basedOn w:val="DefaultParagraphFont"/>
    <w:link w:val="Subtitle"/>
    <w:rsid w:val="001355C6"/>
    <w:rPr>
      <w:rFonts w:ascii="Times" w:eastAsia="Times New Roman" w:hAnsi="Times" w:cs="Times New Roman"/>
      <w:sz w:val="24"/>
      <w:szCs w:val="20"/>
      <w:u w:val="single"/>
      <w:lang/>
    </w:rPr>
  </w:style>
  <w:style w:type="character" w:customStyle="1" w:styleId="UnresolvedMention">
    <w:name w:val="Unresolved Mention"/>
    <w:uiPriority w:val="99"/>
    <w:semiHidden/>
    <w:unhideWhenUsed/>
    <w:rsid w:val="001355C6"/>
    <w:rPr>
      <w:color w:val="808080"/>
      <w:shd w:val="clear" w:color="auto" w:fill="E6E6E6"/>
    </w:rPr>
  </w:style>
  <w:style w:type="character" w:customStyle="1" w:styleId="apple-tab-span">
    <w:name w:val="apple-tab-span"/>
    <w:rsid w:val="001355C6"/>
  </w:style>
  <w:style w:type="paragraph" w:customStyle="1" w:styleId="Style">
    <w:name w:val="Style"/>
    <w:rsid w:val="00135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rsid w:val="001355C6"/>
    <w:pPr>
      <w:overflowPunct/>
      <w:autoSpaceDE/>
      <w:autoSpaceDN/>
      <w:adjustRightInd/>
      <w:textAlignment w:val="auto"/>
    </w:pPr>
    <w:rPr>
      <w:rFonts w:ascii="Century Schoolbook" w:hAnsi="Century Schoolbook" w:cs="Arial"/>
      <w:kern w:val="0"/>
      <w:sz w:val="20"/>
    </w:rPr>
  </w:style>
  <w:style w:type="character" w:customStyle="1" w:styleId="style21">
    <w:name w:val="style21"/>
    <w:rsid w:val="001355C6"/>
    <w:rPr>
      <w:rFonts w:ascii="Arial" w:hAnsi="Arial" w:cs="Arial" w:hint="default"/>
    </w:rPr>
  </w:style>
  <w:style w:type="paragraph" w:customStyle="1" w:styleId="Style1">
    <w:name w:val="Style1"/>
    <w:basedOn w:val="Normal"/>
    <w:link w:val="Style1Char"/>
    <w:qFormat/>
    <w:rsid w:val="001355C6"/>
    <w:pPr>
      <w:widowControl w:val="0"/>
      <w:tabs>
        <w:tab w:val="left" w:pos="-1080"/>
        <w:tab w:val="left" w:pos="-720"/>
        <w:tab w:val="left" w:pos="0"/>
        <w:tab w:val="left" w:pos="720"/>
        <w:tab w:val="left" w:pos="1710"/>
      </w:tabs>
      <w:overflowPunct/>
      <w:autoSpaceDE/>
      <w:autoSpaceDN/>
      <w:adjustRightInd/>
      <w:ind w:left="1710" w:hanging="1710"/>
      <w:jc w:val="both"/>
      <w:textAlignment w:val="auto"/>
    </w:pPr>
    <w:rPr>
      <w:rFonts w:ascii="Arial" w:hAnsi="Arial"/>
      <w:b/>
      <w:snapToGrid w:val="0"/>
      <w:kern w:val="0"/>
      <w:sz w:val="24"/>
      <w:lang/>
    </w:rPr>
  </w:style>
  <w:style w:type="paragraph" w:customStyle="1" w:styleId="TitleCapsUnd-DSTOC">
    <w:name w:val="_TitleCapsUnd-DS TOC"/>
    <w:aliases w:val="tcudtoc"/>
    <w:basedOn w:val="Normal"/>
    <w:uiPriority w:val="99"/>
    <w:rsid w:val="001355C6"/>
    <w:pPr>
      <w:keepNext/>
      <w:keepLines/>
      <w:overflowPunct/>
      <w:autoSpaceDE/>
      <w:autoSpaceDN/>
      <w:spacing w:line="480" w:lineRule="auto"/>
      <w:jc w:val="center"/>
      <w:textAlignment w:val="auto"/>
      <w:outlineLvl w:val="0"/>
    </w:pPr>
    <w:rPr>
      <w:rFonts w:ascii="Times New (W1)" w:hAnsi="Times New (W1)"/>
      <w:b/>
      <w:caps/>
      <w:kern w:val="0"/>
      <w:sz w:val="24"/>
      <w:szCs w:val="24"/>
      <w:u w:val="single"/>
    </w:rPr>
  </w:style>
  <w:style w:type="paragraph" w:customStyle="1" w:styleId="TitleCapsUnd-SSTOC">
    <w:name w:val="_TitleCapsUnd-SS TOC"/>
    <w:aliases w:val="tcustoc"/>
    <w:basedOn w:val="Normal"/>
    <w:uiPriority w:val="99"/>
    <w:rsid w:val="001355C6"/>
    <w:pPr>
      <w:keepNext/>
      <w:keepLines/>
      <w:overflowPunct/>
      <w:autoSpaceDE/>
      <w:autoSpaceDN/>
      <w:spacing w:after="240"/>
      <w:jc w:val="center"/>
      <w:textAlignment w:val="auto"/>
      <w:outlineLvl w:val="0"/>
    </w:pPr>
    <w:rPr>
      <w:rFonts w:ascii="Times New (W1)" w:hAnsi="Times New (W1)"/>
      <w:b/>
      <w:caps/>
      <w:kern w:val="0"/>
      <w:sz w:val="24"/>
      <w:szCs w:val="24"/>
      <w:u w:val="single"/>
    </w:rPr>
  </w:style>
  <w:style w:type="paragraph" w:customStyle="1" w:styleId="Title-DSTOC">
    <w:name w:val="_Title-DS TOC"/>
    <w:aliases w:val="tdtoc"/>
    <w:basedOn w:val="Normal"/>
    <w:uiPriority w:val="99"/>
    <w:rsid w:val="001355C6"/>
    <w:pPr>
      <w:keepNext/>
      <w:keepLines/>
      <w:overflowPunct/>
      <w:autoSpaceDE/>
      <w:autoSpaceDN/>
      <w:spacing w:line="480" w:lineRule="auto"/>
      <w:jc w:val="center"/>
      <w:textAlignment w:val="auto"/>
      <w:outlineLvl w:val="0"/>
    </w:pPr>
    <w:rPr>
      <w:b/>
      <w:kern w:val="0"/>
      <w:sz w:val="24"/>
      <w:szCs w:val="24"/>
    </w:rPr>
  </w:style>
  <w:style w:type="paragraph" w:customStyle="1" w:styleId="Title-SSTOC">
    <w:name w:val="_Title-SS TOC"/>
    <w:aliases w:val="tstoc"/>
    <w:basedOn w:val="Normal"/>
    <w:uiPriority w:val="99"/>
    <w:rsid w:val="001355C6"/>
    <w:pPr>
      <w:keepNext/>
      <w:keepLines/>
      <w:overflowPunct/>
      <w:autoSpaceDE/>
      <w:autoSpaceDN/>
      <w:spacing w:after="240"/>
      <w:jc w:val="center"/>
      <w:textAlignment w:val="auto"/>
      <w:outlineLvl w:val="0"/>
    </w:pPr>
    <w:rPr>
      <w:b/>
      <w:kern w:val="0"/>
      <w:sz w:val="24"/>
      <w:szCs w:val="24"/>
    </w:rPr>
  </w:style>
  <w:style w:type="paragraph" w:customStyle="1" w:styleId="TitleUnd-DSTOC">
    <w:name w:val="_TitleUnd-DS TOC"/>
    <w:aliases w:val="tudtoc"/>
    <w:basedOn w:val="Normal"/>
    <w:uiPriority w:val="99"/>
    <w:rsid w:val="001355C6"/>
    <w:pPr>
      <w:keepNext/>
      <w:keepLines/>
      <w:overflowPunct/>
      <w:autoSpaceDE/>
      <w:autoSpaceDN/>
      <w:spacing w:line="480" w:lineRule="auto"/>
      <w:jc w:val="center"/>
      <w:textAlignment w:val="auto"/>
      <w:outlineLvl w:val="0"/>
    </w:pPr>
    <w:rPr>
      <w:b/>
      <w:kern w:val="0"/>
      <w:sz w:val="24"/>
      <w:szCs w:val="24"/>
      <w:u w:val="single"/>
    </w:rPr>
  </w:style>
  <w:style w:type="paragraph" w:customStyle="1" w:styleId="TitleUnd-SSTOC">
    <w:name w:val="_TitleUnd-SS TOC"/>
    <w:aliases w:val="tustoc"/>
    <w:basedOn w:val="Normal"/>
    <w:uiPriority w:val="99"/>
    <w:rsid w:val="001355C6"/>
    <w:pPr>
      <w:keepNext/>
      <w:keepLines/>
      <w:overflowPunct/>
      <w:autoSpaceDE/>
      <w:autoSpaceDN/>
      <w:spacing w:after="240"/>
      <w:jc w:val="center"/>
      <w:textAlignment w:val="auto"/>
      <w:outlineLvl w:val="0"/>
    </w:pPr>
    <w:rPr>
      <w:b/>
      <w:kern w:val="0"/>
      <w:sz w:val="24"/>
      <w:szCs w:val="24"/>
      <w:u w:val="single"/>
    </w:rPr>
  </w:style>
  <w:style w:type="paragraph" w:customStyle="1" w:styleId="Address">
    <w:name w:val="_Address"/>
    <w:aliases w:val="a"/>
    <w:basedOn w:val="Normal"/>
    <w:next w:val="Normal"/>
    <w:uiPriority w:val="99"/>
    <w:rsid w:val="001355C6"/>
    <w:pPr>
      <w:keepNext/>
      <w:overflowPunct/>
      <w:autoSpaceDE/>
      <w:autoSpaceDN/>
      <w:adjustRightInd/>
      <w:textAlignment w:val="auto"/>
    </w:pPr>
    <w:rPr>
      <w:kern w:val="0"/>
      <w:sz w:val="24"/>
      <w:szCs w:val="24"/>
    </w:rPr>
  </w:style>
  <w:style w:type="paragraph" w:customStyle="1" w:styleId="DoubleIndent5-DS">
    <w:name w:val="_DoubleIndent.5-DS"/>
    <w:aliases w:val="di5ds"/>
    <w:basedOn w:val="Normal"/>
    <w:uiPriority w:val="99"/>
    <w:rsid w:val="001355C6"/>
    <w:pPr>
      <w:overflowPunct/>
      <w:autoSpaceDE/>
      <w:autoSpaceDN/>
      <w:adjustRightInd/>
      <w:spacing w:line="480" w:lineRule="auto"/>
      <w:ind w:left="720" w:right="720"/>
      <w:jc w:val="both"/>
      <w:textAlignment w:val="auto"/>
    </w:pPr>
    <w:rPr>
      <w:kern w:val="0"/>
      <w:sz w:val="24"/>
      <w:szCs w:val="24"/>
    </w:rPr>
  </w:style>
  <w:style w:type="paragraph" w:customStyle="1" w:styleId="DoubleIndent5-SS">
    <w:name w:val="_DoubleIndent.5-SS"/>
    <w:aliases w:val="di5ss"/>
    <w:basedOn w:val="Normal"/>
    <w:uiPriority w:val="99"/>
    <w:rsid w:val="001355C6"/>
    <w:pPr>
      <w:overflowPunct/>
      <w:autoSpaceDE/>
      <w:autoSpaceDN/>
      <w:adjustRightInd/>
      <w:spacing w:after="240"/>
      <w:ind w:left="720" w:right="720"/>
      <w:jc w:val="both"/>
      <w:textAlignment w:val="auto"/>
    </w:pPr>
    <w:rPr>
      <w:kern w:val="0"/>
      <w:sz w:val="24"/>
      <w:szCs w:val="24"/>
    </w:rPr>
  </w:style>
  <w:style w:type="paragraph" w:customStyle="1" w:styleId="DoubleIndent1-DS">
    <w:name w:val="_DoubleIndent1-DS"/>
    <w:aliases w:val="di1ds"/>
    <w:basedOn w:val="Normal"/>
    <w:uiPriority w:val="99"/>
    <w:rsid w:val="001355C6"/>
    <w:pPr>
      <w:overflowPunct/>
      <w:autoSpaceDE/>
      <w:autoSpaceDN/>
      <w:adjustRightInd/>
      <w:spacing w:line="480" w:lineRule="auto"/>
      <w:ind w:left="1440" w:right="1440"/>
      <w:jc w:val="both"/>
      <w:textAlignment w:val="auto"/>
    </w:pPr>
    <w:rPr>
      <w:kern w:val="0"/>
      <w:sz w:val="24"/>
      <w:szCs w:val="24"/>
    </w:rPr>
  </w:style>
  <w:style w:type="paragraph" w:customStyle="1" w:styleId="DoubleIndent1-SS">
    <w:name w:val="_DoubleIndent1-SS"/>
    <w:aliases w:val="di1ss"/>
    <w:basedOn w:val="Normal"/>
    <w:uiPriority w:val="99"/>
    <w:rsid w:val="001355C6"/>
    <w:pPr>
      <w:overflowPunct/>
      <w:autoSpaceDE/>
      <w:autoSpaceDN/>
      <w:adjustRightInd/>
      <w:spacing w:after="240"/>
      <w:ind w:left="1440" w:right="1440"/>
      <w:jc w:val="both"/>
      <w:textAlignment w:val="auto"/>
    </w:pPr>
    <w:rPr>
      <w:kern w:val="0"/>
      <w:sz w:val="24"/>
      <w:szCs w:val="24"/>
    </w:rPr>
  </w:style>
  <w:style w:type="paragraph" w:customStyle="1" w:styleId="Body5">
    <w:name w:val="_Body&gt;.5"/>
    <w:aliases w:val="b&gt;.5ds"/>
    <w:basedOn w:val="Normal"/>
    <w:uiPriority w:val="99"/>
    <w:rsid w:val="001355C6"/>
    <w:pPr>
      <w:overflowPunct/>
      <w:autoSpaceDE/>
      <w:autoSpaceDN/>
      <w:adjustRightInd/>
      <w:spacing w:line="480" w:lineRule="auto"/>
      <w:ind w:firstLine="720"/>
      <w:jc w:val="both"/>
      <w:textAlignment w:val="auto"/>
    </w:pPr>
    <w:rPr>
      <w:kern w:val="0"/>
      <w:sz w:val="24"/>
      <w:szCs w:val="24"/>
    </w:rPr>
  </w:style>
  <w:style w:type="paragraph" w:customStyle="1" w:styleId="Body5-SS">
    <w:name w:val="_Body&gt;.5-SS"/>
    <w:aliases w:val="b&gt;.5ss"/>
    <w:basedOn w:val="Normal"/>
    <w:uiPriority w:val="99"/>
    <w:rsid w:val="001355C6"/>
    <w:pPr>
      <w:overflowPunct/>
      <w:autoSpaceDE/>
      <w:autoSpaceDN/>
      <w:adjustRightInd/>
      <w:spacing w:after="240"/>
      <w:ind w:firstLine="720"/>
      <w:jc w:val="both"/>
      <w:textAlignment w:val="auto"/>
    </w:pPr>
    <w:rPr>
      <w:kern w:val="0"/>
      <w:sz w:val="24"/>
      <w:szCs w:val="24"/>
    </w:rPr>
  </w:style>
  <w:style w:type="paragraph" w:customStyle="1" w:styleId="Date">
    <w:name w:val="_Date"/>
    <w:basedOn w:val="Normal"/>
    <w:uiPriority w:val="99"/>
    <w:rsid w:val="001355C6"/>
    <w:pPr>
      <w:overflowPunct/>
      <w:autoSpaceDE/>
      <w:autoSpaceDN/>
      <w:spacing w:before="1920" w:after="480"/>
      <w:jc w:val="center"/>
      <w:textAlignment w:val="auto"/>
    </w:pPr>
    <w:rPr>
      <w:kern w:val="0"/>
      <w:sz w:val="24"/>
      <w:szCs w:val="24"/>
    </w:rPr>
  </w:style>
  <w:style w:type="paragraph" w:customStyle="1" w:styleId="NotaryBlock">
    <w:name w:val="_Notary Block"/>
    <w:aliases w:val="not"/>
    <w:basedOn w:val="Normal"/>
    <w:uiPriority w:val="99"/>
    <w:rsid w:val="001355C6"/>
    <w:pPr>
      <w:overflowPunct/>
      <w:autoSpaceDE/>
      <w:autoSpaceDN/>
      <w:adjustRightInd/>
      <w:spacing w:after="240"/>
      <w:ind w:right="5040"/>
      <w:textAlignment w:val="auto"/>
    </w:pPr>
    <w:rPr>
      <w:kern w:val="0"/>
      <w:sz w:val="24"/>
      <w:szCs w:val="24"/>
    </w:rPr>
  </w:style>
  <w:style w:type="paragraph" w:customStyle="1" w:styleId="ReLineindent">
    <w:name w:val="_Re Line indent"/>
    <w:aliases w:val="rei"/>
    <w:basedOn w:val="Normal"/>
    <w:next w:val="Normal"/>
    <w:uiPriority w:val="99"/>
    <w:rsid w:val="001355C6"/>
    <w:pPr>
      <w:overflowPunct/>
      <w:autoSpaceDE/>
      <w:autoSpaceDN/>
      <w:adjustRightInd/>
      <w:spacing w:after="240"/>
      <w:ind w:left="1440" w:hanging="720"/>
      <w:textAlignment w:val="auto"/>
    </w:pPr>
    <w:rPr>
      <w:kern w:val="0"/>
      <w:sz w:val="24"/>
      <w:szCs w:val="24"/>
    </w:rPr>
  </w:style>
  <w:style w:type="paragraph" w:customStyle="1" w:styleId="ReLinenoindentbold">
    <w:name w:val="_Re Line no indent bold"/>
    <w:aliases w:val="reb"/>
    <w:basedOn w:val="Normal"/>
    <w:uiPriority w:val="99"/>
    <w:rsid w:val="001355C6"/>
    <w:pPr>
      <w:tabs>
        <w:tab w:val="left" w:pos="720"/>
      </w:tabs>
      <w:overflowPunct/>
      <w:autoSpaceDE/>
      <w:autoSpaceDN/>
      <w:adjustRightInd/>
      <w:spacing w:after="240"/>
      <w:textAlignment w:val="auto"/>
    </w:pPr>
    <w:rPr>
      <w:b/>
      <w:kern w:val="0"/>
      <w:sz w:val="24"/>
      <w:szCs w:val="24"/>
    </w:rPr>
  </w:style>
  <w:style w:type="paragraph" w:customStyle="1" w:styleId="RELinenoindent">
    <w:name w:val="_RE Line no indent"/>
    <w:aliases w:val="re"/>
    <w:basedOn w:val="Normal"/>
    <w:uiPriority w:val="99"/>
    <w:rsid w:val="001355C6"/>
    <w:pPr>
      <w:keepNext/>
      <w:keepLines/>
      <w:tabs>
        <w:tab w:val="left" w:pos="720"/>
      </w:tabs>
      <w:overflowPunct/>
      <w:autoSpaceDE/>
      <w:autoSpaceDN/>
      <w:adjustRightInd/>
      <w:ind w:left="720" w:hanging="720"/>
      <w:textAlignment w:val="auto"/>
    </w:pPr>
    <w:rPr>
      <w:kern w:val="0"/>
      <w:sz w:val="24"/>
      <w:szCs w:val="24"/>
    </w:rPr>
  </w:style>
  <w:style w:type="paragraph" w:customStyle="1" w:styleId="Salutation0">
    <w:name w:val="_Salutation"/>
    <w:basedOn w:val="Normal"/>
    <w:uiPriority w:val="99"/>
    <w:rsid w:val="001355C6"/>
    <w:pPr>
      <w:overflowPunct/>
      <w:autoSpaceDE/>
      <w:autoSpaceDN/>
      <w:spacing w:after="240"/>
      <w:textAlignment w:val="auto"/>
    </w:pPr>
    <w:rPr>
      <w:kern w:val="0"/>
      <w:sz w:val="24"/>
      <w:szCs w:val="24"/>
    </w:rPr>
  </w:style>
  <w:style w:type="paragraph" w:customStyle="1" w:styleId="SignatureIndent3">
    <w:name w:val="_SignatureIndent3"/>
    <w:aliases w:val="sig3"/>
    <w:basedOn w:val="Normal"/>
    <w:uiPriority w:val="99"/>
    <w:rsid w:val="001355C6"/>
    <w:pPr>
      <w:keepNext/>
      <w:keepLines/>
      <w:overflowPunct/>
      <w:autoSpaceDE/>
      <w:autoSpaceDN/>
      <w:spacing w:after="240"/>
      <w:ind w:left="4320"/>
      <w:textAlignment w:val="auto"/>
    </w:pPr>
    <w:rPr>
      <w:kern w:val="0"/>
      <w:sz w:val="24"/>
      <w:szCs w:val="24"/>
    </w:rPr>
  </w:style>
  <w:style w:type="paragraph" w:customStyle="1" w:styleId="SignatureLeft">
    <w:name w:val="_SignatureLeft"/>
    <w:aliases w:val="sig0"/>
    <w:basedOn w:val="Normal"/>
    <w:uiPriority w:val="99"/>
    <w:rsid w:val="001355C6"/>
    <w:pPr>
      <w:keepNext/>
      <w:keepLines/>
      <w:overflowPunct/>
      <w:autoSpaceDE/>
      <w:autoSpaceDN/>
      <w:adjustRightInd/>
      <w:spacing w:after="240"/>
      <w:textAlignment w:val="auto"/>
    </w:pPr>
    <w:rPr>
      <w:kern w:val="0"/>
      <w:sz w:val="24"/>
      <w:szCs w:val="24"/>
    </w:rPr>
  </w:style>
  <w:style w:type="paragraph" w:customStyle="1" w:styleId="Title-SS">
    <w:name w:val="_Title-SS"/>
    <w:aliases w:val="ts"/>
    <w:basedOn w:val="Normal"/>
    <w:uiPriority w:val="99"/>
    <w:rsid w:val="001355C6"/>
    <w:pPr>
      <w:keepNext/>
      <w:keepLines/>
      <w:overflowPunct/>
      <w:autoSpaceDE/>
      <w:autoSpaceDN/>
      <w:adjustRightInd/>
      <w:spacing w:after="240"/>
      <w:jc w:val="center"/>
      <w:textAlignment w:val="auto"/>
    </w:pPr>
    <w:rPr>
      <w:b/>
      <w:kern w:val="0"/>
      <w:sz w:val="24"/>
      <w:szCs w:val="24"/>
    </w:rPr>
  </w:style>
  <w:style w:type="paragraph" w:customStyle="1" w:styleId="TitleUnd-SS">
    <w:name w:val="_TitleUnd-SS"/>
    <w:aliases w:val="tus"/>
    <w:basedOn w:val="Normal"/>
    <w:uiPriority w:val="99"/>
    <w:rsid w:val="001355C6"/>
    <w:pPr>
      <w:keepNext/>
      <w:keepLines/>
      <w:overflowPunct/>
      <w:autoSpaceDE/>
      <w:autoSpaceDN/>
      <w:spacing w:after="240"/>
      <w:textAlignment w:val="auto"/>
    </w:pPr>
    <w:rPr>
      <w:b/>
      <w:kern w:val="0"/>
      <w:sz w:val="24"/>
      <w:szCs w:val="24"/>
      <w:u w:val="single"/>
    </w:rPr>
  </w:style>
  <w:style w:type="paragraph" w:customStyle="1" w:styleId="TitleUnd-DS">
    <w:name w:val="_TitleUnd-DS"/>
    <w:aliases w:val="tud"/>
    <w:basedOn w:val="Normal"/>
    <w:uiPriority w:val="99"/>
    <w:rsid w:val="001355C6"/>
    <w:pPr>
      <w:keepNext/>
      <w:keepLines/>
      <w:overflowPunct/>
      <w:autoSpaceDE/>
      <w:autoSpaceDN/>
      <w:spacing w:line="480" w:lineRule="auto"/>
      <w:jc w:val="center"/>
      <w:textAlignment w:val="auto"/>
    </w:pPr>
    <w:rPr>
      <w:b/>
      <w:kern w:val="0"/>
      <w:sz w:val="24"/>
      <w:szCs w:val="24"/>
      <w:u w:val="single"/>
    </w:rPr>
  </w:style>
  <w:style w:type="paragraph" w:customStyle="1" w:styleId="TitleCapsUnd-DS">
    <w:name w:val="_TitleCapsUnd-DS"/>
    <w:aliases w:val="tcudold"/>
    <w:basedOn w:val="Normal"/>
    <w:uiPriority w:val="99"/>
    <w:rsid w:val="001355C6"/>
    <w:pPr>
      <w:keepNext/>
      <w:keepLines/>
      <w:overflowPunct/>
      <w:autoSpaceDE/>
      <w:autoSpaceDN/>
      <w:spacing w:line="480" w:lineRule="auto"/>
      <w:jc w:val="center"/>
      <w:textAlignment w:val="auto"/>
    </w:pPr>
    <w:rPr>
      <w:b/>
      <w:caps/>
      <w:kern w:val="0"/>
      <w:sz w:val="24"/>
      <w:szCs w:val="24"/>
      <w:u w:val="single"/>
    </w:rPr>
  </w:style>
  <w:style w:type="paragraph" w:customStyle="1" w:styleId="TitleCapsUnd-SS">
    <w:name w:val="_TitleCapsUnd-SS"/>
    <w:aliases w:val="tcus"/>
    <w:basedOn w:val="Normal"/>
    <w:uiPriority w:val="99"/>
    <w:rsid w:val="001355C6"/>
    <w:pPr>
      <w:keepNext/>
      <w:keepLines/>
      <w:overflowPunct/>
      <w:autoSpaceDE/>
      <w:autoSpaceDN/>
      <w:spacing w:after="240"/>
      <w:jc w:val="center"/>
      <w:textAlignment w:val="auto"/>
    </w:pPr>
    <w:rPr>
      <w:b/>
      <w:caps/>
      <w:kern w:val="0"/>
      <w:sz w:val="24"/>
      <w:szCs w:val="24"/>
      <w:u w:val="single"/>
    </w:rPr>
  </w:style>
  <w:style w:type="paragraph" w:customStyle="1" w:styleId="Title-DS">
    <w:name w:val="_Title-DS"/>
    <w:aliases w:val="td"/>
    <w:basedOn w:val="Normal"/>
    <w:uiPriority w:val="99"/>
    <w:rsid w:val="001355C6"/>
    <w:pPr>
      <w:keepNext/>
      <w:keepLines/>
      <w:overflowPunct/>
      <w:autoSpaceDE/>
      <w:autoSpaceDN/>
      <w:spacing w:line="480" w:lineRule="auto"/>
      <w:jc w:val="center"/>
      <w:textAlignment w:val="auto"/>
    </w:pPr>
    <w:rPr>
      <w:b/>
      <w:kern w:val="0"/>
      <w:sz w:val="24"/>
      <w:szCs w:val="24"/>
    </w:rPr>
  </w:style>
  <w:style w:type="paragraph" w:customStyle="1" w:styleId="StyleGroupHeading">
    <w:name w:val="StyleGroupHeading"/>
    <w:basedOn w:val="Normal"/>
    <w:uiPriority w:val="99"/>
    <w:rsid w:val="001355C6"/>
    <w:pPr>
      <w:keepNext/>
      <w:overflowPunct/>
      <w:autoSpaceDE/>
      <w:autoSpaceDN/>
      <w:spacing w:before="240" w:after="240"/>
      <w:jc w:val="center"/>
      <w:textAlignment w:val="auto"/>
    </w:pPr>
    <w:rPr>
      <w:rFonts w:ascii="Arial" w:hAnsi="Arial" w:cs="Arial"/>
      <w:b/>
      <w:bCs/>
      <w:kern w:val="0"/>
      <w:sz w:val="24"/>
      <w:szCs w:val="24"/>
      <w:u w:val="single"/>
    </w:rPr>
  </w:style>
  <w:style w:type="paragraph" w:customStyle="1" w:styleId="BodySingle">
    <w:name w:val="_BodySingle"/>
    <w:aliases w:val="bs"/>
    <w:basedOn w:val="Normal"/>
    <w:uiPriority w:val="99"/>
    <w:rsid w:val="001355C6"/>
    <w:pPr>
      <w:overflowPunct/>
      <w:autoSpaceDE/>
      <w:autoSpaceDN/>
      <w:spacing w:after="240"/>
      <w:textAlignment w:val="auto"/>
    </w:pPr>
    <w:rPr>
      <w:kern w:val="0"/>
      <w:sz w:val="24"/>
      <w:szCs w:val="24"/>
    </w:rPr>
  </w:style>
  <w:style w:type="paragraph" w:customStyle="1" w:styleId="StyleDescription">
    <w:name w:val="StyleDescription"/>
    <w:basedOn w:val="Normal"/>
    <w:uiPriority w:val="99"/>
    <w:rsid w:val="001355C6"/>
    <w:pPr>
      <w:keepNext/>
      <w:tabs>
        <w:tab w:val="right" w:pos="8640"/>
      </w:tabs>
      <w:overflowPunct/>
      <w:autoSpaceDE/>
      <w:autoSpaceDN/>
      <w:spacing w:after="240"/>
      <w:textAlignment w:val="auto"/>
    </w:pPr>
    <w:rPr>
      <w:rFonts w:ascii="Arial" w:hAnsi="Arial" w:cs="Arial"/>
      <w:b/>
      <w:bCs/>
      <w:color w:val="0000FF"/>
      <w:kern w:val="0"/>
      <w:sz w:val="20"/>
      <w:szCs w:val="24"/>
    </w:rPr>
  </w:style>
  <w:style w:type="paragraph" w:customStyle="1" w:styleId="Bullet">
    <w:name w:val="Bullet"/>
    <w:basedOn w:val="Normal"/>
    <w:uiPriority w:val="99"/>
    <w:rsid w:val="001355C6"/>
    <w:pPr>
      <w:numPr>
        <w:numId w:val="1"/>
      </w:numPr>
      <w:overflowPunct/>
      <w:autoSpaceDE/>
      <w:autoSpaceDN/>
      <w:textAlignment w:val="auto"/>
    </w:pPr>
    <w:rPr>
      <w:rFonts w:ascii="Arial" w:hAnsi="Arial"/>
      <w:kern w:val="0"/>
      <w:sz w:val="24"/>
      <w:szCs w:val="24"/>
    </w:rPr>
  </w:style>
  <w:style w:type="paragraph" w:customStyle="1" w:styleId="StyleName">
    <w:name w:val="StyleName"/>
    <w:basedOn w:val="Normal"/>
    <w:uiPriority w:val="99"/>
    <w:rsid w:val="001355C6"/>
    <w:pPr>
      <w:keepNext/>
      <w:overflowPunct/>
      <w:autoSpaceDE/>
      <w:autoSpaceDN/>
      <w:spacing w:before="240"/>
      <w:textAlignment w:val="auto"/>
    </w:pPr>
    <w:rPr>
      <w:rFonts w:ascii="Arial" w:hAnsi="Arial"/>
      <w:b/>
      <w:bCs/>
      <w:color w:val="0000FF"/>
      <w:kern w:val="0"/>
      <w:sz w:val="24"/>
    </w:rPr>
  </w:style>
  <w:style w:type="paragraph" w:customStyle="1" w:styleId="BodyDouble">
    <w:name w:val="_BodyDouble"/>
    <w:aliases w:val="bd"/>
    <w:basedOn w:val="Normal"/>
    <w:uiPriority w:val="99"/>
    <w:rsid w:val="001355C6"/>
    <w:pPr>
      <w:overflowPunct/>
      <w:autoSpaceDE/>
      <w:autoSpaceDN/>
      <w:spacing w:line="480" w:lineRule="auto"/>
      <w:textAlignment w:val="auto"/>
    </w:pPr>
    <w:rPr>
      <w:kern w:val="0"/>
      <w:sz w:val="24"/>
      <w:szCs w:val="24"/>
    </w:rPr>
  </w:style>
  <w:style w:type="character" w:customStyle="1" w:styleId="ms-rtefontsize-21">
    <w:name w:val="ms-rtefontsize-21"/>
    <w:rsid w:val="001355C6"/>
    <w:rPr>
      <w:sz w:val="20"/>
      <w:szCs w:val="20"/>
    </w:rPr>
  </w:style>
  <w:style w:type="paragraph" w:customStyle="1" w:styleId="OmniPage514">
    <w:name w:val="OmniPage #514"/>
    <w:basedOn w:val="Normal"/>
    <w:rsid w:val="001355C6"/>
    <w:pPr>
      <w:tabs>
        <w:tab w:val="center" w:pos="5595"/>
        <w:tab w:val="right" w:pos="8143"/>
      </w:tabs>
      <w:overflowPunct/>
      <w:autoSpaceDE/>
      <w:autoSpaceDN/>
      <w:adjustRightInd/>
      <w:spacing w:line="240" w:lineRule="atLeast"/>
      <w:ind w:right="3015"/>
      <w:textAlignment w:val="auto"/>
    </w:pPr>
    <w:rPr>
      <w:rFonts w:ascii="Arial" w:hAnsi="Arial"/>
      <w:noProof/>
      <w:kern w:val="0"/>
      <w:sz w:val="20"/>
    </w:rPr>
  </w:style>
  <w:style w:type="paragraph" w:customStyle="1" w:styleId="OmniPage519">
    <w:name w:val="OmniPage #519"/>
    <w:basedOn w:val="Normal"/>
    <w:rsid w:val="001355C6"/>
    <w:pPr>
      <w:overflowPunct/>
      <w:autoSpaceDE/>
      <w:autoSpaceDN/>
      <w:adjustRightInd/>
      <w:spacing w:line="240" w:lineRule="atLeast"/>
      <w:ind w:left="990" w:right="375"/>
      <w:jc w:val="both"/>
      <w:textAlignment w:val="auto"/>
    </w:pPr>
    <w:rPr>
      <w:rFonts w:ascii="Arial" w:hAnsi="Arial"/>
      <w:noProof/>
      <w:kern w:val="0"/>
      <w:sz w:val="20"/>
    </w:rPr>
  </w:style>
  <w:style w:type="paragraph" w:customStyle="1" w:styleId="OmniPage520">
    <w:name w:val="OmniPage #520"/>
    <w:basedOn w:val="Normal"/>
    <w:rsid w:val="001355C6"/>
    <w:pPr>
      <w:overflowPunct/>
      <w:autoSpaceDE/>
      <w:autoSpaceDN/>
      <w:adjustRightInd/>
      <w:spacing w:line="240" w:lineRule="atLeast"/>
      <w:ind w:left="1005" w:right="345"/>
      <w:jc w:val="both"/>
      <w:textAlignment w:val="auto"/>
    </w:pPr>
    <w:rPr>
      <w:rFonts w:ascii="Arial" w:hAnsi="Arial"/>
      <w:noProof/>
      <w:kern w:val="0"/>
      <w:sz w:val="20"/>
    </w:rPr>
  </w:style>
  <w:style w:type="paragraph" w:customStyle="1" w:styleId="OmniPage522">
    <w:name w:val="OmniPage #522"/>
    <w:basedOn w:val="Normal"/>
    <w:rsid w:val="001355C6"/>
    <w:pPr>
      <w:tabs>
        <w:tab w:val="left" w:pos="5910"/>
        <w:tab w:val="right" w:pos="10916"/>
      </w:tabs>
      <w:overflowPunct/>
      <w:autoSpaceDE/>
      <w:autoSpaceDN/>
      <w:adjustRightInd/>
      <w:spacing w:line="240" w:lineRule="atLeast"/>
      <w:ind w:left="1035" w:right="45"/>
      <w:textAlignment w:val="auto"/>
    </w:pPr>
    <w:rPr>
      <w:rFonts w:ascii="Arial" w:hAnsi="Arial"/>
      <w:noProof/>
      <w:kern w:val="0"/>
      <w:sz w:val="20"/>
    </w:rPr>
  </w:style>
  <w:style w:type="paragraph" w:customStyle="1" w:styleId="OmniPage523">
    <w:name w:val="OmniPage #523"/>
    <w:basedOn w:val="Normal"/>
    <w:rsid w:val="001355C6"/>
    <w:pPr>
      <w:overflowPunct/>
      <w:autoSpaceDE/>
      <w:autoSpaceDN/>
      <w:adjustRightInd/>
      <w:spacing w:line="240" w:lineRule="atLeast"/>
      <w:ind w:left="1035" w:right="315"/>
      <w:jc w:val="both"/>
      <w:textAlignment w:val="auto"/>
    </w:pPr>
    <w:rPr>
      <w:rFonts w:ascii="Arial" w:hAnsi="Arial"/>
      <w:noProof/>
      <w:kern w:val="0"/>
      <w:sz w:val="20"/>
    </w:rPr>
  </w:style>
  <w:style w:type="paragraph" w:styleId="DocumentMap">
    <w:name w:val="Document Map"/>
    <w:basedOn w:val="Normal"/>
    <w:link w:val="DocumentMapChar"/>
    <w:rsid w:val="001355C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kern w:val="0"/>
      <w:sz w:val="20"/>
      <w:lang/>
    </w:rPr>
  </w:style>
  <w:style w:type="character" w:customStyle="1" w:styleId="DocumentMapChar">
    <w:name w:val="Document Map Char"/>
    <w:basedOn w:val="DefaultParagraphFont"/>
    <w:link w:val="DocumentMap"/>
    <w:rsid w:val="001355C6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character" w:customStyle="1" w:styleId="FootnoteNumberedIndentChar">
    <w:name w:val="Footnote Numbered Indent Char"/>
    <w:link w:val="FootnoteNumberedIndent"/>
    <w:rsid w:val="001355C6"/>
    <w:rPr>
      <w:rFonts w:ascii="Times New Roman" w:eastAsia="Times New Roman" w:hAnsi="Times New Roman" w:cs="Times New Roman"/>
      <w:kern w:val="28"/>
      <w:sz w:val="18"/>
      <w:szCs w:val="20"/>
      <w:lang/>
    </w:rPr>
  </w:style>
  <w:style w:type="character" w:customStyle="1" w:styleId="enumxml">
    <w:name w:val="enumxml"/>
    <w:rsid w:val="001355C6"/>
  </w:style>
  <w:style w:type="character" w:customStyle="1" w:styleId="cosearchterm">
    <w:name w:val="co_searchterm"/>
    <w:rsid w:val="001355C6"/>
  </w:style>
  <w:style w:type="paragraph" w:styleId="Bibliography">
    <w:name w:val="Bibliography"/>
    <w:basedOn w:val="Normal"/>
    <w:next w:val="Normal"/>
    <w:uiPriority w:val="37"/>
    <w:semiHidden/>
    <w:unhideWhenUsed/>
    <w:rsid w:val="001355C6"/>
  </w:style>
  <w:style w:type="paragraph" w:styleId="BodyTextFirstIndent">
    <w:name w:val="Body Text First Indent"/>
    <w:basedOn w:val="BodyText"/>
    <w:link w:val="BodyTextFirstIndentChar"/>
    <w:rsid w:val="001355C6"/>
    <w:pPr>
      <w:spacing w:before="0"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1355C6"/>
  </w:style>
  <w:style w:type="paragraph" w:styleId="BodyTextFirstIndent2">
    <w:name w:val="Body Text First Indent 2"/>
    <w:basedOn w:val="BodyTextIndent"/>
    <w:link w:val="BodyTextFirstIndent2Char"/>
    <w:rsid w:val="001355C6"/>
    <w:pPr>
      <w:spacing w:before="0" w:after="120"/>
      <w:ind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1355C6"/>
  </w:style>
  <w:style w:type="paragraph" w:styleId="Date0">
    <w:name w:val="Date"/>
    <w:basedOn w:val="Normal"/>
    <w:next w:val="Normal"/>
    <w:link w:val="DateChar"/>
    <w:rsid w:val="001355C6"/>
    <w:rPr>
      <w:lang/>
    </w:rPr>
  </w:style>
  <w:style w:type="character" w:customStyle="1" w:styleId="DateChar">
    <w:name w:val="Date Char"/>
    <w:basedOn w:val="DefaultParagraphFont"/>
    <w:link w:val="Date0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E-mailSignature">
    <w:name w:val="E-mail Signature"/>
    <w:basedOn w:val="Normal"/>
    <w:link w:val="E-mailSignatureChar"/>
    <w:rsid w:val="001355C6"/>
    <w:rPr>
      <w:lang/>
    </w:rPr>
  </w:style>
  <w:style w:type="character" w:customStyle="1" w:styleId="E-mailSignatureChar">
    <w:name w:val="E-mail Signature Char"/>
    <w:basedOn w:val="DefaultParagraphFont"/>
    <w:link w:val="E-mailSignature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EnvelopeAddress">
    <w:name w:val="envelope address"/>
    <w:basedOn w:val="Normal"/>
    <w:rsid w:val="001355C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HTMLAddress">
    <w:name w:val="HTML Address"/>
    <w:basedOn w:val="Normal"/>
    <w:link w:val="HTMLAddressChar"/>
    <w:rsid w:val="001355C6"/>
    <w:rPr>
      <w:i/>
      <w:iCs/>
      <w:lang/>
    </w:rPr>
  </w:style>
  <w:style w:type="character" w:customStyle="1" w:styleId="HTMLAddressChar">
    <w:name w:val="HTML Address Char"/>
    <w:basedOn w:val="DefaultParagraphFont"/>
    <w:link w:val="HTMLAddress"/>
    <w:rsid w:val="001355C6"/>
    <w:rPr>
      <w:rFonts w:ascii="Times New Roman" w:eastAsia="Times New Roman" w:hAnsi="Times New Roman" w:cs="Times New Roman"/>
      <w:i/>
      <w:iCs/>
      <w:kern w:val="28"/>
      <w:szCs w:val="20"/>
      <w:lang/>
    </w:rPr>
  </w:style>
  <w:style w:type="paragraph" w:styleId="HTMLPreformatted">
    <w:name w:val="HTML Preformatted"/>
    <w:basedOn w:val="Normal"/>
    <w:link w:val="HTMLPreformattedChar"/>
    <w:rsid w:val="001355C6"/>
    <w:rPr>
      <w:rFonts w:ascii="Courier New" w:hAnsi="Courier New"/>
      <w:sz w:val="20"/>
      <w:lang/>
    </w:rPr>
  </w:style>
  <w:style w:type="character" w:customStyle="1" w:styleId="HTMLPreformattedChar">
    <w:name w:val="HTML Preformatted Char"/>
    <w:basedOn w:val="DefaultParagraphFont"/>
    <w:link w:val="HTMLPreformatted"/>
    <w:rsid w:val="001355C6"/>
    <w:rPr>
      <w:rFonts w:ascii="Courier New" w:eastAsia="Times New Roman" w:hAnsi="Courier New" w:cs="Times New Roman"/>
      <w:kern w:val="28"/>
      <w:sz w:val="20"/>
      <w:szCs w:val="20"/>
      <w:lang/>
    </w:rPr>
  </w:style>
  <w:style w:type="paragraph" w:styleId="Index3">
    <w:name w:val="index 3"/>
    <w:basedOn w:val="Normal"/>
    <w:next w:val="Normal"/>
    <w:autoRedefine/>
    <w:rsid w:val="001355C6"/>
    <w:pPr>
      <w:ind w:left="660" w:hanging="220"/>
    </w:pPr>
  </w:style>
  <w:style w:type="paragraph" w:styleId="Index4">
    <w:name w:val="index 4"/>
    <w:basedOn w:val="Normal"/>
    <w:next w:val="Normal"/>
    <w:autoRedefine/>
    <w:rsid w:val="001355C6"/>
    <w:pPr>
      <w:ind w:left="880" w:hanging="220"/>
    </w:pPr>
  </w:style>
  <w:style w:type="paragraph" w:styleId="Index5">
    <w:name w:val="index 5"/>
    <w:basedOn w:val="Normal"/>
    <w:next w:val="Normal"/>
    <w:autoRedefine/>
    <w:rsid w:val="001355C6"/>
    <w:pPr>
      <w:ind w:left="1100" w:hanging="220"/>
    </w:pPr>
  </w:style>
  <w:style w:type="paragraph" w:styleId="Index6">
    <w:name w:val="index 6"/>
    <w:basedOn w:val="Normal"/>
    <w:next w:val="Normal"/>
    <w:autoRedefine/>
    <w:rsid w:val="001355C6"/>
    <w:pPr>
      <w:ind w:left="1320" w:hanging="220"/>
    </w:pPr>
  </w:style>
  <w:style w:type="paragraph" w:styleId="Index7">
    <w:name w:val="index 7"/>
    <w:basedOn w:val="Normal"/>
    <w:next w:val="Normal"/>
    <w:autoRedefine/>
    <w:rsid w:val="001355C6"/>
    <w:pPr>
      <w:ind w:left="1540" w:hanging="220"/>
    </w:pPr>
  </w:style>
  <w:style w:type="paragraph" w:styleId="Index8">
    <w:name w:val="index 8"/>
    <w:basedOn w:val="Normal"/>
    <w:next w:val="Normal"/>
    <w:autoRedefine/>
    <w:rsid w:val="001355C6"/>
    <w:pPr>
      <w:ind w:left="1760" w:hanging="220"/>
    </w:pPr>
  </w:style>
  <w:style w:type="paragraph" w:styleId="Index9">
    <w:name w:val="index 9"/>
    <w:basedOn w:val="Normal"/>
    <w:next w:val="Normal"/>
    <w:autoRedefine/>
    <w:rsid w:val="001355C6"/>
    <w:pPr>
      <w:ind w:left="1980" w:hanging="220"/>
    </w:pPr>
  </w:style>
  <w:style w:type="paragraph" w:styleId="IndexHeading">
    <w:name w:val="index heading"/>
    <w:basedOn w:val="Normal"/>
    <w:next w:val="Index1"/>
    <w:rsid w:val="001355C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5C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5C6"/>
    <w:rPr>
      <w:rFonts w:ascii="Times New Roman" w:eastAsia="Times New Roman" w:hAnsi="Times New Roman" w:cs="Times New Roman"/>
      <w:i/>
      <w:iCs/>
      <w:color w:val="5B9BD5"/>
      <w:kern w:val="28"/>
      <w:szCs w:val="20"/>
      <w:lang/>
    </w:rPr>
  </w:style>
  <w:style w:type="paragraph" w:styleId="MacroText">
    <w:name w:val="macro"/>
    <w:link w:val="MacroTextChar"/>
    <w:rsid w:val="001355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28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1355C6"/>
    <w:rPr>
      <w:rFonts w:ascii="Courier New" w:eastAsia="Times New Roman" w:hAnsi="Courier New" w:cs="Times New Roman"/>
      <w:kern w:val="28"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1355C6"/>
    <w:rPr>
      <w:lang/>
    </w:rPr>
  </w:style>
  <w:style w:type="character" w:customStyle="1" w:styleId="NoteHeadingChar">
    <w:name w:val="Note Heading Char"/>
    <w:basedOn w:val="DefaultParagraphFont"/>
    <w:link w:val="NoteHeading"/>
    <w:rsid w:val="001355C6"/>
    <w:rPr>
      <w:rFonts w:ascii="Times New Roman" w:eastAsia="Times New Roman" w:hAnsi="Times New Roman" w:cs="Times New Roman"/>
      <w:kern w:val="28"/>
      <w:szCs w:val="20"/>
      <w:lang/>
    </w:rPr>
  </w:style>
  <w:style w:type="paragraph" w:styleId="Quote">
    <w:name w:val="Quote"/>
    <w:basedOn w:val="Normal"/>
    <w:next w:val="Normal"/>
    <w:link w:val="QuoteChar"/>
    <w:uiPriority w:val="29"/>
    <w:qFormat/>
    <w:rsid w:val="001355C6"/>
    <w:pPr>
      <w:spacing w:before="200" w:after="160"/>
      <w:ind w:left="864" w:right="864"/>
      <w:jc w:val="center"/>
    </w:pPr>
    <w:rPr>
      <w:i/>
      <w:iCs/>
      <w:color w:val="404040"/>
      <w:lang/>
    </w:rPr>
  </w:style>
  <w:style w:type="character" w:customStyle="1" w:styleId="QuoteChar">
    <w:name w:val="Quote Char"/>
    <w:basedOn w:val="DefaultParagraphFont"/>
    <w:link w:val="Quote"/>
    <w:uiPriority w:val="29"/>
    <w:rsid w:val="001355C6"/>
    <w:rPr>
      <w:rFonts w:ascii="Times New Roman" w:eastAsia="Times New Roman" w:hAnsi="Times New Roman" w:cs="Times New Roman"/>
      <w:i/>
      <w:iCs/>
      <w:color w:val="404040"/>
      <w:kern w:val="28"/>
      <w:szCs w:val="20"/>
      <w:lang/>
    </w:rPr>
  </w:style>
  <w:style w:type="paragraph" w:styleId="TableofAuthorities">
    <w:name w:val="table of authorities"/>
    <w:basedOn w:val="Normal"/>
    <w:next w:val="Normal"/>
    <w:rsid w:val="001355C6"/>
    <w:pPr>
      <w:ind w:left="220" w:hanging="220"/>
    </w:pPr>
  </w:style>
  <w:style w:type="paragraph" w:styleId="TableofFigures">
    <w:name w:val="table of figures"/>
    <w:basedOn w:val="Normal"/>
    <w:next w:val="Normal"/>
    <w:rsid w:val="001355C6"/>
  </w:style>
  <w:style w:type="character" w:styleId="Strong">
    <w:name w:val="Strong"/>
    <w:uiPriority w:val="22"/>
    <w:qFormat/>
    <w:rsid w:val="001355C6"/>
    <w:rPr>
      <w:b/>
      <w:bCs/>
    </w:rPr>
  </w:style>
  <w:style w:type="character" w:customStyle="1" w:styleId="StyleFootnoteReference1">
    <w:name w:val="Style Footnote Reference +1"/>
    <w:rsid w:val="001355C6"/>
    <w:rPr>
      <w:rFonts w:ascii="Times New Roman" w:hAnsi="Times New Roman"/>
      <w:b/>
      <w:bCs/>
      <w:position w:val="2"/>
      <w:sz w:val="18"/>
      <w:vertAlign w:val="baseline"/>
    </w:rPr>
  </w:style>
  <w:style w:type="paragraph" w:customStyle="1" w:styleId="BodyTextIndent1">
    <w:name w:val="Body Text Indent1"/>
    <w:basedOn w:val="BodyTextIndent"/>
    <w:rsid w:val="001355C6"/>
    <w:pPr>
      <w:tabs>
        <w:tab w:val="left" w:pos="9000"/>
      </w:tabs>
      <w:ind w:left="720"/>
    </w:pPr>
  </w:style>
  <w:style w:type="character" w:customStyle="1" w:styleId="cf01">
    <w:name w:val="cf01"/>
    <w:rsid w:val="001355C6"/>
    <w:rPr>
      <w:rFonts w:ascii="Segoe UI" w:hAnsi="Segoe UI" w:cs="Segoe UI" w:hint="default"/>
      <w:sz w:val="18"/>
      <w:szCs w:val="18"/>
    </w:rPr>
  </w:style>
  <w:style w:type="character" w:customStyle="1" w:styleId="StyleFootnoteReferenceRaisedby3pts">
    <w:name w:val="Style Footnote Reference + Raised by  3 pts"/>
    <w:qFormat/>
    <w:rsid w:val="001355C6"/>
    <w:rPr>
      <w:rFonts w:ascii="Times New Roman" w:hAnsi="Times New Roman"/>
      <w:b/>
      <w:bCs/>
      <w:position w:val="2"/>
      <w:sz w:val="18"/>
    </w:rPr>
  </w:style>
  <w:style w:type="character" w:customStyle="1" w:styleId="Style1Char">
    <w:name w:val="Style1 Char"/>
    <w:link w:val="Style1"/>
    <w:rsid w:val="001355C6"/>
    <w:rPr>
      <w:rFonts w:ascii="Arial" w:eastAsia="Times New Roman" w:hAnsi="Arial" w:cs="Times New Roman"/>
      <w:b/>
      <w:snapToGrid w:val="0"/>
      <w:sz w:val="24"/>
      <w:szCs w:val="20"/>
      <w:lang/>
    </w:rPr>
  </w:style>
  <w:style w:type="character" w:customStyle="1" w:styleId="StyleFootnoteReference">
    <w:name w:val="Style Footnote Reference +"/>
    <w:rsid w:val="001355C6"/>
    <w:rPr>
      <w:rFonts w:ascii="Times New Roman" w:hAnsi="Times New Roman"/>
      <w:b/>
      <w:bCs/>
      <w:position w:val="6"/>
      <w:sz w:val="18"/>
      <w:vertAlign w:val="superscript"/>
    </w:rPr>
  </w:style>
  <w:style w:type="paragraph" w:customStyle="1" w:styleId="FootnoteItalics">
    <w:name w:val="Footnote Italics"/>
    <w:basedOn w:val="FootnoteText"/>
    <w:link w:val="FootnoteItalicsChar"/>
    <w:qFormat/>
    <w:rsid w:val="001355C6"/>
    <w:rPr>
      <w:i/>
    </w:rPr>
  </w:style>
  <w:style w:type="character" w:customStyle="1" w:styleId="FootnoteItalicsChar">
    <w:name w:val="Footnote Italics Char"/>
    <w:link w:val="FootnoteItalics"/>
    <w:rsid w:val="001355C6"/>
    <w:rPr>
      <w:rFonts w:ascii="Times New Roman" w:eastAsia="Times New Roman" w:hAnsi="Times New Roman" w:cs="Times New Roman"/>
      <w:i/>
      <w:kern w:val="28"/>
      <w:sz w:val="18"/>
      <w:szCs w:val="20"/>
      <w:lang/>
    </w:rPr>
  </w:style>
  <w:style w:type="paragraph" w:customStyle="1" w:styleId="TableParagraph">
    <w:name w:val="Table Paragraph"/>
    <w:basedOn w:val="Normal"/>
    <w:uiPriority w:val="1"/>
    <w:qFormat/>
    <w:rsid w:val="001355C6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://www.elections.il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as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1B114-F478-4E36-93DF-18D5612C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2023-03-03T17:57:00Z</dcterms:created>
  <dcterms:modified xsi:type="dcterms:W3CDTF">2023-03-03T17:57:00Z</dcterms:modified>
</cp:coreProperties>
</file>