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18" w:rsidRDefault="004F4918" w:rsidP="004F4918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2021</w:t>
      </w:r>
      <w:r>
        <w:tab/>
        <w:t>6:130</w:t>
      </w:r>
    </w:p>
    <w:p w:rsidR="004F4918" w:rsidRDefault="004F4918" w:rsidP="004F4918">
      <w:pPr>
        <w:tabs>
          <w:tab w:val="right" w:pos="9000"/>
        </w:tabs>
      </w:pPr>
    </w:p>
    <w:p w:rsidR="004F4918" w:rsidRDefault="004F4918" w:rsidP="004F4918">
      <w:pPr>
        <w:pStyle w:val="Heading1"/>
      </w:pPr>
      <w:r>
        <w:t>Instruction</w:t>
      </w:r>
    </w:p>
    <w:p w:rsidR="004F4918" w:rsidRDefault="004F4918" w:rsidP="004F4918">
      <w:pPr>
        <w:pStyle w:val="Heading2"/>
        <w:rPr>
          <w:spacing w:val="-2"/>
        </w:rPr>
      </w:pPr>
      <w:bookmarkStart w:id="0" w:name="_Toc364937859"/>
      <w:r>
        <w:t>Program for the Gifted</w:t>
      </w:r>
      <w:bookmarkEnd w:id="0"/>
      <w:r>
        <w:rPr>
          <w:b w:val="0"/>
          <w:bCs/>
          <w:u w:val="none"/>
        </w:rPr>
        <w:t xml:space="preserve"> </w:t>
      </w:r>
    </w:p>
    <w:p w:rsidR="004F4918" w:rsidRDefault="004F4918" w:rsidP="004F4918">
      <w:pPr>
        <w:pStyle w:val="BodyText"/>
      </w:pPr>
      <w:bookmarkStart w:id="1" w:name="Sec6130a"/>
      <w:r>
        <w:t xml:space="preserve">The Superintendent or designee shall implement an education program for gifted and talented learners that will </w:t>
      </w:r>
      <w:r w:rsidRPr="00774180">
        <w:t>challenge and motivate academical</w:t>
      </w:r>
      <w:r>
        <w:t>ly advanced learners and engage</w:t>
      </w:r>
      <w:r w:rsidRPr="00774180">
        <w:t xml:space="preserve"> </w:t>
      </w:r>
      <w:r>
        <w:t xml:space="preserve">them </w:t>
      </w:r>
      <w:r w:rsidRPr="00774180">
        <w:t>in appropriately differentiated learning experiences</w:t>
      </w:r>
      <w:r>
        <w:t xml:space="preserve"> </w:t>
      </w:r>
      <w:r w:rsidRPr="00774180">
        <w:t>to</w:t>
      </w:r>
      <w:r>
        <w:t xml:space="preserve"> develop their unique abilities. If </w:t>
      </w:r>
      <w:r w:rsidRPr="00174A41">
        <w:t>the State Superintendent of Education issue</w:t>
      </w:r>
      <w:r>
        <w:t>s</w:t>
      </w:r>
      <w:r w:rsidRPr="00174A41">
        <w:t xml:space="preserve"> a Request for Proposals</w:t>
      </w:r>
      <w:r>
        <w:t xml:space="preserve"> because </w:t>
      </w:r>
      <w:r w:rsidRPr="00174A41">
        <w:t>sufficient State funding is available to support local programs of gifted education</w:t>
      </w:r>
      <w:r>
        <w:t>, the Superintendent or designee shall inform the Board concerning the feasibility and advisability of developing a “</w:t>
      </w:r>
      <w:r w:rsidRPr="009F5801">
        <w:t>plan for gifted education</w:t>
      </w:r>
      <w:r>
        <w:t>” that would qualify for State funding</w:t>
      </w:r>
      <w:bookmarkEnd w:id="1"/>
      <w:r>
        <w:t xml:space="preserve">. </w:t>
      </w:r>
    </w:p>
    <w:p w:rsidR="004F4918" w:rsidRPr="00894363" w:rsidRDefault="004F4918" w:rsidP="004F4918">
      <w:pPr>
        <w:pStyle w:val="BodyText"/>
      </w:pPr>
      <w:r w:rsidRPr="00894363">
        <w:t>Eligibility to participate in the gifted program shall not be conditioned upon race, religion, sex, disability, or any factor other than the student’s identification as gifted or talented</w:t>
      </w:r>
      <w:r>
        <w:t xml:space="preserve"> learner</w:t>
      </w:r>
      <w:r w:rsidRPr="00894363">
        <w:t xml:space="preserve">. </w:t>
      </w:r>
    </w:p>
    <w:p w:rsidR="004F4918" w:rsidRPr="00894363" w:rsidRDefault="004F4918" w:rsidP="004F4918">
      <w:pPr>
        <w:pStyle w:val="BodyText"/>
      </w:pPr>
      <w:r>
        <w:t>The School Board will monitor</w:t>
      </w:r>
      <w:r w:rsidRPr="00894363">
        <w:t xml:space="preserve"> </w:t>
      </w:r>
      <w:r>
        <w:t xml:space="preserve">this program’s performance by meeting periodically with </w:t>
      </w:r>
      <w:r w:rsidRPr="00894363">
        <w:t>the</w:t>
      </w:r>
      <w:r>
        <w:t xml:space="preserve"> Superintendent</w:t>
      </w:r>
      <w:r w:rsidRPr="00894363">
        <w:t xml:space="preserve"> </w:t>
      </w:r>
      <w:r>
        <w:t>or designee to determine and/or review the indicators and data that evidence whether the educational program for gifted and talented learners is accomplishing its goals and objectives and is otherwise in compliance with this policy.</w:t>
      </w:r>
    </w:p>
    <w:p w:rsidR="004F4918" w:rsidRDefault="004F4918" w:rsidP="004F4918">
      <w:pPr>
        <w:pStyle w:val="LEGALREF"/>
      </w:pPr>
      <w:r>
        <w:t>LEGAL REF.:</w:t>
      </w:r>
      <w:r>
        <w:tab/>
        <w:t>105 ILCS 5/14A.</w:t>
      </w:r>
    </w:p>
    <w:p w:rsidR="004F4918" w:rsidRDefault="004F4918" w:rsidP="004F4918">
      <w:pPr>
        <w:pStyle w:val="LEGALREFINDENT"/>
      </w:pPr>
      <w:r>
        <w:t xml:space="preserve">23 </w:t>
      </w:r>
      <w:proofErr w:type="spellStart"/>
      <w:r>
        <w:t>Ill.Admin.Code</w:t>
      </w:r>
      <w:proofErr w:type="spellEnd"/>
      <w:r>
        <w:t xml:space="preserve"> </w:t>
      </w:r>
      <w:proofErr w:type="gramStart"/>
      <w:r>
        <w:t>Part</w:t>
      </w:r>
      <w:proofErr w:type="gramEnd"/>
      <w:r>
        <w:t xml:space="preserve"> 227.</w:t>
      </w:r>
    </w:p>
    <w:p w:rsidR="004F4918" w:rsidRDefault="004F4918" w:rsidP="004F4918">
      <w:pPr>
        <w:pStyle w:val="CROSSREF"/>
      </w:pPr>
      <w:r>
        <w:t>CROSS REF.:</w:t>
      </w:r>
      <w:r>
        <w:tab/>
        <w:t>6:135 (Accelerated Placement Program)</w:t>
      </w:r>
    </w:p>
    <w:p w:rsidR="00DA5C00" w:rsidRDefault="004F4918" w:rsidP="004F4918">
      <w:proofErr w:type="gramStart"/>
      <w:r>
        <w:t>ADOPTED.:</w:t>
      </w:r>
      <w:proofErr w:type="gramEnd"/>
      <w:r>
        <w:tab/>
        <w:t>January 13, 2021</w:t>
      </w:r>
    </w:p>
    <w:sectPr w:rsidR="00DA5C00" w:rsidSect="00DA5C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B7" w:rsidRDefault="00A40CB7" w:rsidP="00BD41B3">
      <w:r>
        <w:separator/>
      </w:r>
    </w:p>
  </w:endnote>
  <w:endnote w:type="continuationSeparator" w:id="0">
    <w:p w:rsidR="00A40CB7" w:rsidRDefault="00A40CB7" w:rsidP="00BD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18" w:rsidRDefault="004F4918" w:rsidP="004F4918">
    <w:pPr>
      <w:pStyle w:val="Footer"/>
      <w:tabs>
        <w:tab w:val="right" w:pos="9000"/>
      </w:tabs>
    </w:pPr>
    <w:r>
      <w:t>6:130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6B0EB2" w:rsidRDefault="006B0EB2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B7" w:rsidRDefault="00A40CB7" w:rsidP="00BD41B3">
      <w:r>
        <w:separator/>
      </w:r>
    </w:p>
  </w:footnote>
  <w:footnote w:type="continuationSeparator" w:id="0">
    <w:p w:rsidR="00A40CB7" w:rsidRDefault="00A40CB7" w:rsidP="00BD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B3"/>
    <w:rsid w:val="00030EED"/>
    <w:rsid w:val="000B1E71"/>
    <w:rsid w:val="00127180"/>
    <w:rsid w:val="0015326E"/>
    <w:rsid w:val="002117E2"/>
    <w:rsid w:val="002B7288"/>
    <w:rsid w:val="00342A16"/>
    <w:rsid w:val="003F5721"/>
    <w:rsid w:val="00401DD3"/>
    <w:rsid w:val="00433EA3"/>
    <w:rsid w:val="00460306"/>
    <w:rsid w:val="004F4918"/>
    <w:rsid w:val="0051178E"/>
    <w:rsid w:val="005138E8"/>
    <w:rsid w:val="00516E78"/>
    <w:rsid w:val="005C1E67"/>
    <w:rsid w:val="005D0FA5"/>
    <w:rsid w:val="006027DA"/>
    <w:rsid w:val="006069A0"/>
    <w:rsid w:val="006B0EB2"/>
    <w:rsid w:val="00744110"/>
    <w:rsid w:val="00747DFC"/>
    <w:rsid w:val="00794EAB"/>
    <w:rsid w:val="009F1041"/>
    <w:rsid w:val="009F36AC"/>
    <w:rsid w:val="00A40CB7"/>
    <w:rsid w:val="00B82CD1"/>
    <w:rsid w:val="00BD41B3"/>
    <w:rsid w:val="00C3667D"/>
    <w:rsid w:val="00CC2AAA"/>
    <w:rsid w:val="00D077E2"/>
    <w:rsid w:val="00DA5C00"/>
    <w:rsid w:val="00DC2E40"/>
    <w:rsid w:val="00DF07BC"/>
    <w:rsid w:val="00E002D0"/>
    <w:rsid w:val="00E63E86"/>
    <w:rsid w:val="00E66415"/>
    <w:rsid w:val="00E81FE5"/>
    <w:rsid w:val="00EB08D0"/>
    <w:rsid w:val="00ED00EF"/>
    <w:rsid w:val="00ED1ED7"/>
    <w:rsid w:val="00F15E5F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9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4F4918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4F4918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918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F4918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4F4918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4F4918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4F4918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4F4918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4F4918"/>
    <w:pPr>
      <w:keepNext/>
      <w:keepLines/>
      <w:tabs>
        <w:tab w:val="left" w:pos="1800"/>
      </w:tabs>
      <w:spacing w:before="240"/>
      <w:ind w:left="1800" w:hanging="1800"/>
    </w:pPr>
  </w:style>
  <w:style w:type="paragraph" w:styleId="Header">
    <w:name w:val="header"/>
    <w:basedOn w:val="Normal"/>
    <w:link w:val="HeaderChar"/>
    <w:rsid w:val="004F4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4918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Char">
    <w:name w:val="LEGAL REF Char"/>
    <w:link w:val="LEGALREF"/>
    <w:rsid w:val="004F4918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4F4918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4F4918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Footer">
    <w:name w:val="footer"/>
    <w:basedOn w:val="Normal"/>
    <w:link w:val="FooterChar"/>
    <w:unhideWhenUsed/>
    <w:rsid w:val="004F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4918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DD7A0-4B20-4402-BC2E-A28A0C55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2022-05-23T20:44:00Z</dcterms:created>
  <dcterms:modified xsi:type="dcterms:W3CDTF">2022-05-23T20:56:00Z</dcterms:modified>
</cp:coreProperties>
</file>