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0998" w14:textId="77777777" w:rsidR="00A34510" w:rsidRDefault="00A34510" w:rsidP="00A34510">
      <w:pPr>
        <w:pBdr>
          <w:bottom w:val="single" w:sz="4" w:space="1" w:color="auto"/>
        </w:pBdr>
        <w:tabs>
          <w:tab w:val="right" w:pos="9000"/>
        </w:tabs>
      </w:pPr>
      <w:r>
        <w:t>Sparta CUSD 140-March</w:t>
      </w:r>
      <w:r w:rsidRPr="00D51AF2">
        <w:t xml:space="preserve"> 20</w:t>
      </w:r>
      <w:r>
        <w:t>20</w:t>
      </w:r>
      <w:r>
        <w:tab/>
        <w:t>5:60-E2</w:t>
      </w:r>
    </w:p>
    <w:p w14:paraId="12F50D66" w14:textId="77777777" w:rsidR="00A34510" w:rsidRDefault="00A34510" w:rsidP="00A34510">
      <w:pPr>
        <w:tabs>
          <w:tab w:val="right" w:pos="9000"/>
        </w:tabs>
      </w:pPr>
    </w:p>
    <w:p w14:paraId="5E0FBB39" w14:textId="77777777" w:rsidR="00A34510" w:rsidRDefault="00A34510" w:rsidP="00A34510">
      <w:pPr>
        <w:pStyle w:val="Heading1"/>
      </w:pPr>
      <w:r>
        <w:t>General Personnel</w:t>
      </w:r>
    </w:p>
    <w:p w14:paraId="1C8E6A40" w14:textId="77777777" w:rsidR="00A34510" w:rsidRDefault="00A34510" w:rsidP="00A34510">
      <w:pPr>
        <w:pStyle w:val="Heading2"/>
      </w:pPr>
      <w:r>
        <w:t>Exhibit - Employee Estimated Expense Approval Form</w:t>
      </w:r>
    </w:p>
    <w:p w14:paraId="1E8EEC59" w14:textId="77777777" w:rsidR="00A34510" w:rsidRPr="00402A0E" w:rsidRDefault="00A34510" w:rsidP="00A34510">
      <w:pPr>
        <w:pStyle w:val="BodyText"/>
        <w:spacing w:before="0" w:after="0"/>
        <w:rPr>
          <w:i/>
        </w:rPr>
      </w:pPr>
      <w:r>
        <w:rPr>
          <w:i/>
        </w:rPr>
        <w:t xml:space="preserve">Submit to the Superintendent. </w:t>
      </w:r>
      <w:r w:rsidRPr="0094098B">
        <w:rPr>
          <w:b/>
          <w:i/>
        </w:rPr>
        <w:t xml:space="preserve">Use of this form is required </w:t>
      </w:r>
      <w:r>
        <w:rPr>
          <w:b/>
          <w:i/>
        </w:rPr>
        <w:t xml:space="preserve">(1) by </w:t>
      </w:r>
      <w:r w:rsidRPr="0094098B">
        <w:rPr>
          <w:b/>
          <w:i/>
        </w:rPr>
        <w:t>2:125-E3, Resolution to Regulate Expense Reimbursements</w:t>
      </w:r>
      <w:r>
        <w:rPr>
          <w:b/>
          <w:i/>
        </w:rPr>
        <w:t xml:space="preserve"> and (2) for pre-approval of expenses to be charged to a federal grant or State grant governed by the Grant Accountability and Transparency Act. </w:t>
      </w:r>
      <w:r w:rsidRPr="00402A0E">
        <w:rPr>
          <w:i/>
        </w:rPr>
        <w:t>Please print</w:t>
      </w:r>
      <w:r>
        <w:rPr>
          <w:i/>
        </w:rPr>
        <w:t>.</w:t>
      </w:r>
    </w:p>
    <w:p w14:paraId="6C0DD6AA" w14:textId="77777777" w:rsidR="00A34510" w:rsidRPr="0099479A" w:rsidRDefault="00A34510" w:rsidP="00A34510">
      <w:pPr>
        <w:pStyle w:val="BodyText"/>
        <w:spacing w:before="120"/>
        <w:ind w:right="-360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00581">
        <w:tab/>
      </w:r>
      <w:r>
        <w:t xml:space="preserve">Title/Office: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12AC5" w14:textId="77777777" w:rsidR="00A34510" w:rsidRDefault="00A34510" w:rsidP="00A34510">
      <w:pPr>
        <w:pStyle w:val="BodyText"/>
        <w:spacing w:before="120"/>
        <w:ind w:right="-360"/>
        <w:rPr>
          <w:u w:val="single"/>
        </w:rPr>
      </w:pPr>
      <w:r>
        <w:t xml:space="preserve">Travel Destination: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00581">
        <w:tab/>
      </w:r>
      <w:r>
        <w:t xml:space="preserve">Purpose: </w:t>
      </w:r>
      <w:r w:rsidRPr="0099479A">
        <w:rPr>
          <w:u w:val="single"/>
        </w:rPr>
        <w:tab/>
      </w:r>
      <w:r w:rsidRPr="009947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02C0E0" w14:textId="77777777" w:rsidR="00A34510" w:rsidRDefault="00A34510" w:rsidP="00A34510">
      <w:pPr>
        <w:pStyle w:val="BodyText"/>
        <w:tabs>
          <w:tab w:val="left" w:pos="360"/>
        </w:tabs>
        <w:spacing w:before="120"/>
        <w:ind w:right="-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Estimated Expenses Approval Requested </w:t>
      </w:r>
      <w:r w:rsidRPr="00471CB6">
        <w:t>(50 ILCS 150/20</w:t>
      </w:r>
      <w:r>
        <w:t xml:space="preserve"> or grant expenditure</w:t>
      </w:r>
      <w:r w:rsidRPr="00471CB6">
        <w:t>)</w:t>
      </w:r>
    </w:p>
    <w:p w14:paraId="58AE2E23" w14:textId="77777777" w:rsidR="00A34510" w:rsidRPr="007F0B7D" w:rsidRDefault="00A34510" w:rsidP="00A34510">
      <w:pPr>
        <w:pStyle w:val="BodyText"/>
        <w:tabs>
          <w:tab w:val="left" w:pos="540"/>
        </w:tabs>
        <w:spacing w:before="120"/>
        <w:ind w:left="540" w:right="-360" w:hanging="540"/>
        <w:rPr>
          <w:b/>
          <w:u w:val="single"/>
        </w:rPr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 xml:space="preserve"> Travel is grant-related* </w:t>
      </w:r>
      <w:r>
        <w:t>(specify grant</w:t>
      </w:r>
      <w:r w:rsidRPr="00F6200E">
        <w:t xml:space="preserve">): </w:t>
      </w:r>
      <w:r w:rsidRPr="00F6200E">
        <w:rPr>
          <w:u w:val="single"/>
        </w:rPr>
        <w:t xml:space="preserve"> </w:t>
      </w:r>
      <w:r w:rsidRPr="00F6200E">
        <w:rPr>
          <w:u w:val="single"/>
        </w:rPr>
        <w:tab/>
      </w:r>
      <w:r w:rsidRPr="009947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2CC99C" w14:textId="77777777" w:rsidR="00A34510" w:rsidRDefault="00A34510" w:rsidP="00A34510">
      <w:pPr>
        <w:pStyle w:val="BodyText"/>
        <w:tabs>
          <w:tab w:val="left" w:pos="360"/>
        </w:tabs>
        <w:spacing w:before="120"/>
        <w:ind w:right="-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>Purchase Order Requested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7C26">
        <w:t>Purchase Order</w:t>
      </w:r>
      <w:r>
        <w:rPr>
          <w:b/>
        </w:rPr>
        <w:t xml:space="preserve"> #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3F37CC" w14:textId="77777777" w:rsidR="00A34510" w:rsidRDefault="00A34510" w:rsidP="00A34510">
      <w:pPr>
        <w:pStyle w:val="BodyText"/>
        <w:tabs>
          <w:tab w:val="left" w:pos="360"/>
        </w:tabs>
        <w:spacing w:before="120"/>
        <w:ind w:right="-360"/>
      </w:pP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>
        <w:rPr>
          <w:b/>
        </w:rPr>
        <w:tab/>
        <w:t xml:space="preserve">Expense Advancement Voucher Requested </w:t>
      </w:r>
      <w:r w:rsidRPr="00471CB6">
        <w:t>(105 ILCS 5/10-22.32)</w:t>
      </w:r>
    </w:p>
    <w:p w14:paraId="564C4395" w14:textId="77777777" w:rsidR="00A34510" w:rsidRPr="00471CB6" w:rsidRDefault="00A34510" w:rsidP="00A34510">
      <w:pPr>
        <w:pStyle w:val="BodyText"/>
        <w:tabs>
          <w:tab w:val="left" w:pos="360"/>
        </w:tabs>
        <w:spacing w:before="120"/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Voucher</w:t>
      </w:r>
      <w:r>
        <w:rPr>
          <w:b/>
        </w:rPr>
        <w:t xml:space="preserve"> </w:t>
      </w:r>
      <w:r w:rsidRPr="00471CB6">
        <w:t>Amount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2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30"/>
        <w:gridCol w:w="630"/>
        <w:gridCol w:w="990"/>
        <w:gridCol w:w="900"/>
        <w:gridCol w:w="720"/>
        <w:gridCol w:w="810"/>
        <w:gridCol w:w="720"/>
        <w:gridCol w:w="1080"/>
        <w:gridCol w:w="900"/>
        <w:gridCol w:w="990"/>
        <w:tblGridChange w:id="0">
          <w:tblGrid>
            <w:gridCol w:w="900"/>
            <w:gridCol w:w="630"/>
            <w:gridCol w:w="630"/>
            <w:gridCol w:w="990"/>
            <w:gridCol w:w="900"/>
            <w:gridCol w:w="720"/>
            <w:gridCol w:w="810"/>
            <w:gridCol w:w="720"/>
            <w:gridCol w:w="1080"/>
            <w:gridCol w:w="900"/>
            <w:gridCol w:w="990"/>
          </w:tblGrid>
        </w:tblGridChange>
      </w:tblGrid>
      <w:tr w:rsidR="00A34510" w:rsidRPr="0011071F" w14:paraId="5FAE36A4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270" w:type="dxa"/>
            <w:gridSpan w:val="11"/>
            <w:tcBorders>
              <w:bottom w:val="nil"/>
            </w:tcBorders>
          </w:tcPr>
          <w:p w14:paraId="46C986FE" w14:textId="77777777" w:rsidR="00A34510" w:rsidRDefault="00A34510" w:rsidP="00215D22">
            <w:pPr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Estimated Expense Report</w:t>
            </w:r>
          </w:p>
          <w:p w14:paraId="3C4C8C46" w14:textId="77777777" w:rsidR="00A34510" w:rsidRPr="008B6D0C" w:rsidRDefault="00A34510" w:rsidP="00215D22">
            <w:pPr>
              <w:spacing w:before="60" w:after="60"/>
              <w:jc w:val="center"/>
              <w:rPr>
                <w:b/>
                <w:sz w:val="20"/>
              </w:rPr>
            </w:pPr>
            <w:r w:rsidRPr="008B6D0C">
              <w:rPr>
                <w:b/>
                <w:sz w:val="20"/>
              </w:rPr>
              <w:t xml:space="preserve">Departure date: </w:t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 w:rsidRPr="008B6D0C">
              <w:rPr>
                <w:b/>
                <w:sz w:val="20"/>
              </w:rPr>
              <w:t xml:space="preserve">Return date: </w:t>
            </w:r>
            <w:r w:rsidRPr="009A6307"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 w:rsidRPr="009A6307">
              <w:rPr>
                <w:b/>
                <w:sz w:val="20"/>
                <w:u w:val="single"/>
              </w:rPr>
              <w:tab/>
            </w:r>
          </w:p>
        </w:tc>
      </w:tr>
      <w:tr w:rsidR="00A34510" w:rsidRPr="000C3B1D" w14:paraId="5EEB3D12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270" w:type="dxa"/>
            <w:gridSpan w:val="11"/>
            <w:tcBorders>
              <w:top w:val="nil"/>
            </w:tcBorders>
          </w:tcPr>
          <w:p w14:paraId="397309EB" w14:textId="77777777" w:rsidR="00A34510" w:rsidRDefault="00A34510" w:rsidP="00215D2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Auto Travel Allowance: </w:t>
            </w:r>
            <w:r w:rsidRPr="00402A0E">
              <w:rPr>
                <w:sz w:val="20"/>
                <w:u w:val="single"/>
              </w:rPr>
              <w:tab/>
            </w:r>
            <w:r w:rsidRPr="00402A0E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per mile</w:t>
            </w:r>
          </w:p>
          <w:p w14:paraId="0D505C22" w14:textId="77777777" w:rsidR="00A34510" w:rsidRPr="000C3B1D" w:rsidRDefault="00A34510" w:rsidP="00215D2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i/>
                <w:sz w:val="20"/>
              </w:rPr>
              <w:t>Grant</w:t>
            </w:r>
            <w:r w:rsidRPr="007369D2">
              <w:rPr>
                <w:b/>
                <w:i/>
                <w:sz w:val="20"/>
              </w:rPr>
              <w:t>-related travel only:</w:t>
            </w:r>
            <w:r>
              <w:rPr>
                <w:i/>
                <w:sz w:val="20"/>
              </w:rPr>
              <w:t xml:space="preserve"> Except for mileage and other transportation expenses, expense reimbursement/per diem </w:t>
            </w:r>
            <w:r w:rsidRPr="00431BC3">
              <w:rPr>
                <w:i/>
                <w:sz w:val="20"/>
              </w:rPr>
              <w:t xml:space="preserve">is only allowed if on </w:t>
            </w:r>
            <w:r>
              <w:rPr>
                <w:i/>
                <w:sz w:val="20"/>
              </w:rPr>
              <w:t xml:space="preserve">official </w:t>
            </w:r>
            <w:r w:rsidRPr="00431BC3">
              <w:rPr>
                <w:i/>
                <w:sz w:val="20"/>
              </w:rPr>
              <w:t>travel status for 12 hours or more</w:t>
            </w:r>
            <w:r>
              <w:rPr>
                <w:i/>
                <w:sz w:val="20"/>
              </w:rPr>
              <w:t>. If lodging at or below the applicable rate cannot be identified, please indicate below and attach at least three quotes for review.</w:t>
            </w:r>
          </w:p>
        </w:tc>
      </w:tr>
      <w:tr w:rsidR="00A34510" w:rsidRPr="000C3B1D" w14:paraId="5A1DF269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192C8A4" w14:textId="77777777" w:rsidR="00A34510" w:rsidRPr="000C3B1D" w:rsidRDefault="00A34510" w:rsidP="00215D22">
            <w:pPr>
              <w:jc w:val="center"/>
              <w:rPr>
                <w:sz w:val="20"/>
              </w:rPr>
            </w:pPr>
          </w:p>
          <w:p w14:paraId="7727DAAC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Date</w:t>
            </w:r>
          </w:p>
        </w:tc>
        <w:tc>
          <w:tcPr>
            <w:tcW w:w="1260" w:type="dxa"/>
            <w:gridSpan w:val="2"/>
            <w:tcMar>
              <w:left w:w="43" w:type="dxa"/>
              <w:right w:w="115" w:type="dxa"/>
            </w:tcMar>
          </w:tcPr>
          <w:p w14:paraId="4EFCE0EF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Pr="000C3B1D">
              <w:rPr>
                <w:sz w:val="20"/>
              </w:rPr>
              <w:t>Mileage</w:t>
            </w:r>
          </w:p>
          <w:p w14:paraId="564E1E25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Miles</w:t>
            </w:r>
            <w:r>
              <w:rPr>
                <w:sz w:val="20"/>
              </w:rPr>
              <w:t xml:space="preserve">    </w:t>
            </w:r>
            <w:r w:rsidRPr="000C3B1D">
              <w:rPr>
                <w:sz w:val="20"/>
              </w:rPr>
              <w:t>Cost</w:t>
            </w:r>
          </w:p>
        </w:tc>
        <w:tc>
          <w:tcPr>
            <w:tcW w:w="990" w:type="dxa"/>
          </w:tcPr>
          <w:p w14:paraId="0DE74BCF" w14:textId="77777777" w:rsidR="00A34510" w:rsidRDefault="00A34510" w:rsidP="00215D22">
            <w:pPr>
              <w:jc w:val="center"/>
              <w:rPr>
                <w:sz w:val="20"/>
              </w:rPr>
            </w:pPr>
          </w:p>
          <w:p w14:paraId="7D53F9EB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Transp. Expenses</w:t>
            </w:r>
          </w:p>
        </w:tc>
        <w:tc>
          <w:tcPr>
            <w:tcW w:w="900" w:type="dxa"/>
          </w:tcPr>
          <w:p w14:paraId="19A7B5A4" w14:textId="77777777" w:rsidR="00A34510" w:rsidRPr="000C3B1D" w:rsidRDefault="00A34510" w:rsidP="00215D22">
            <w:pPr>
              <w:jc w:val="center"/>
              <w:rPr>
                <w:sz w:val="20"/>
              </w:rPr>
            </w:pPr>
          </w:p>
          <w:p w14:paraId="51F0256D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Lodging</w:t>
            </w:r>
          </w:p>
        </w:tc>
        <w:tc>
          <w:tcPr>
            <w:tcW w:w="2250" w:type="dxa"/>
            <w:gridSpan w:val="3"/>
            <w:tcMar>
              <w:left w:w="29" w:type="dxa"/>
              <w:right w:w="29" w:type="dxa"/>
            </w:tcMar>
          </w:tcPr>
          <w:p w14:paraId="04D8A011" w14:textId="77777777" w:rsidR="00A34510" w:rsidRPr="00EC43B7" w:rsidRDefault="00A34510" w:rsidP="00215D22">
            <w:pPr>
              <w:jc w:val="center"/>
              <w:rPr>
                <w:sz w:val="20"/>
              </w:rPr>
            </w:pPr>
            <w:r w:rsidRPr="00EC43B7">
              <w:rPr>
                <w:sz w:val="20"/>
              </w:rPr>
              <w:t>Meals</w:t>
            </w:r>
            <w:r>
              <w:rPr>
                <w:sz w:val="20"/>
              </w:rPr>
              <w:t xml:space="preserve"> or Per Diem</w:t>
            </w:r>
          </w:p>
          <w:p w14:paraId="05815B03" w14:textId="77777777" w:rsidR="00A34510" w:rsidRPr="00643E8F" w:rsidRDefault="00A34510" w:rsidP="00215D2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</w:rPr>
              <w:t>Bkfst</w:t>
            </w:r>
            <w:proofErr w:type="spellEnd"/>
            <w:r>
              <w:rPr>
                <w:sz w:val="20"/>
              </w:rPr>
              <w:t xml:space="preserve">  |</w:t>
            </w:r>
            <w:proofErr w:type="gramEnd"/>
            <w:r w:rsidRPr="00643E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43E8F">
              <w:rPr>
                <w:sz w:val="20"/>
              </w:rPr>
              <w:t>Lunch</w:t>
            </w:r>
            <w:r>
              <w:rPr>
                <w:sz w:val="20"/>
              </w:rPr>
              <w:t xml:space="preserve">  |</w:t>
            </w:r>
            <w:r w:rsidRPr="00643E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43E8F">
              <w:rPr>
                <w:sz w:val="20"/>
              </w:rPr>
              <w:t>Dinner</w:t>
            </w:r>
          </w:p>
        </w:tc>
        <w:tc>
          <w:tcPr>
            <w:tcW w:w="1980" w:type="dxa"/>
            <w:gridSpan w:val="2"/>
          </w:tcPr>
          <w:p w14:paraId="4E8D235C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Other</w:t>
            </w:r>
          </w:p>
          <w:p w14:paraId="17924CC7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C3B1D">
              <w:rPr>
                <w:sz w:val="20"/>
              </w:rPr>
              <w:t>Item</w:t>
            </w:r>
            <w:r w:rsidRPr="000C3B1D">
              <w:rPr>
                <w:sz w:val="20"/>
              </w:rPr>
              <w:tab/>
            </w:r>
            <w:r>
              <w:rPr>
                <w:sz w:val="20"/>
              </w:rPr>
              <w:t xml:space="preserve">           Cost </w:t>
            </w:r>
          </w:p>
        </w:tc>
        <w:tc>
          <w:tcPr>
            <w:tcW w:w="990" w:type="dxa"/>
          </w:tcPr>
          <w:p w14:paraId="6298254A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Daily</w:t>
            </w:r>
          </w:p>
          <w:p w14:paraId="01DB6E2A" w14:textId="77777777" w:rsidR="00A34510" w:rsidRPr="000C3B1D" w:rsidRDefault="00A34510" w:rsidP="00215D22">
            <w:pPr>
              <w:jc w:val="center"/>
              <w:rPr>
                <w:sz w:val="20"/>
              </w:rPr>
            </w:pPr>
            <w:r w:rsidRPr="000C3B1D">
              <w:rPr>
                <w:sz w:val="20"/>
              </w:rPr>
              <w:t>Total</w:t>
            </w:r>
          </w:p>
        </w:tc>
      </w:tr>
      <w:tr w:rsidR="00A34510" w:rsidRPr="000C3B1D" w14:paraId="57C36D0A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49E985FB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1EC5C4E1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241EA54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46B7A82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0EBBAB3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50A3B01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32A7907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15EEA58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511121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E0AECB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342703A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6CE59408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F3AF6E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141E760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6FA1AA8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2816DBC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0FFAFF26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B1B06B5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46DD268B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D1C85B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A4210C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895EB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180402A1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0B091E72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3E6CE3E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7270E006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6F4F39B7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4D662547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62B1021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3BAAECE6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274F0FA5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1F17E97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3650AE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5FCCA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243B1E6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72D1CABC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7E1BF85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2A7D55CB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2551059E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30515312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AEC96C2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1605351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0768FECE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6203D70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85D68EF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8F6B8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131DA1B8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1A5015E6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55B85A8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53236582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0FFA003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04E755F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39D899C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458F321E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21827AC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25ADAC0B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2ADE3D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0B3BC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2E01E8E3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7F39D67A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D64CC55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6EFFA00F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5FAC4EB7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7054B8A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7D3C5693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ED22DEE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3038C5E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D0DCCFF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7E1971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1A2F6D8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53E47A6F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</w:tr>
      <w:tr w:rsidR="00A34510" w:rsidRPr="000C3B1D" w14:paraId="00ABED7B" w14:textId="77777777" w:rsidTr="00215D2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68E60493" w14:textId="77777777" w:rsidR="00A34510" w:rsidRPr="00C95E70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jc w:val="center"/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Total</w:t>
            </w:r>
          </w:p>
        </w:tc>
        <w:tc>
          <w:tcPr>
            <w:tcW w:w="630" w:type="dxa"/>
          </w:tcPr>
          <w:p w14:paraId="5B4A57CA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630" w:type="dxa"/>
          </w:tcPr>
          <w:p w14:paraId="4E16B8CC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58BC50D6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</w:tcPr>
          <w:p w14:paraId="4B75FCB4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86C72DD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810" w:type="dxa"/>
          </w:tcPr>
          <w:p w14:paraId="437F4A39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054F408E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C6C44E0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09B358A" w14:textId="77777777" w:rsidR="00A34510" w:rsidRPr="000C3B1D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sz w:val="20"/>
              </w:rPr>
            </w:pPr>
          </w:p>
        </w:tc>
        <w:tc>
          <w:tcPr>
            <w:tcW w:w="990" w:type="dxa"/>
          </w:tcPr>
          <w:p w14:paraId="0D61EC1E" w14:textId="77777777" w:rsidR="00A34510" w:rsidRPr="00C95E70" w:rsidRDefault="00A34510" w:rsidP="00215D22">
            <w:pPr>
              <w:pStyle w:val="BodyText"/>
              <w:tabs>
                <w:tab w:val="left" w:leader="underscore" w:pos="2520"/>
                <w:tab w:val="left" w:leader="underscore" w:pos="9000"/>
              </w:tabs>
              <w:rPr>
                <w:b/>
                <w:szCs w:val="22"/>
              </w:rPr>
            </w:pPr>
            <w:r w:rsidRPr="00C95E70">
              <w:rPr>
                <w:b/>
                <w:szCs w:val="22"/>
              </w:rPr>
              <w:t>$</w:t>
            </w:r>
          </w:p>
        </w:tc>
      </w:tr>
    </w:tbl>
    <w:p w14:paraId="5F94DC72" w14:textId="77777777" w:rsidR="00A34510" w:rsidRDefault="00A34510" w:rsidP="00A34510">
      <w:pPr>
        <w:spacing w:before="2400"/>
        <w:rPr>
          <w:b/>
        </w:rPr>
      </w:pPr>
    </w:p>
    <w:p w14:paraId="5EC22C19" w14:textId="3F594ABC" w:rsidR="00A34510" w:rsidRDefault="00A34510" w:rsidP="00A34510">
      <w:pPr>
        <w:spacing w:before="2400"/>
      </w:pPr>
      <w:r>
        <w:rPr>
          <w:b/>
        </w:rPr>
        <w:lastRenderedPageBreak/>
        <w:t>Superintendent or Designee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14:paraId="5A229F90" w14:textId="77777777" w:rsidR="00A34510" w:rsidRDefault="00A34510" w:rsidP="00A34510">
      <w:pPr>
        <w:pStyle w:val="BodyText"/>
        <w:spacing w:after="0"/>
        <w:jc w:val="left"/>
        <w:rPr>
          <w:b/>
        </w:rPr>
      </w:pPr>
      <w:r w:rsidRPr="00811B44">
        <w:t>(</w:t>
      </w:r>
      <w:r>
        <w:rPr>
          <w:i/>
        </w:rPr>
        <w:t>b</w:t>
      </w:r>
      <w:r w:rsidRPr="00811B44">
        <w:rPr>
          <w:i/>
        </w:rPr>
        <w:t>elow maximum allowable amount</w:t>
      </w:r>
      <w:r>
        <w:t>)</w:t>
      </w:r>
      <w:r w:rsidRPr="00B94CD5">
        <w:rPr>
          <w:b/>
        </w:rPr>
        <w:t>:</w:t>
      </w: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</w:p>
    <w:p w14:paraId="7D502C81" w14:textId="77777777" w:rsidR="00A34510" w:rsidRPr="00F6200E" w:rsidRDefault="00A34510" w:rsidP="00A34510">
      <w:pPr>
        <w:pStyle w:val="BodyText"/>
        <w:spacing w:after="0"/>
        <w:ind w:left="5760"/>
        <w:jc w:val="left"/>
        <w:rPr>
          <w:u w:val="single"/>
        </w:rPr>
      </w:pP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>
        <w:rPr>
          <w:b/>
        </w:rPr>
        <w:t xml:space="preserve">Grant Funding Source </w:t>
      </w:r>
      <w:r w:rsidRPr="00F6200E">
        <w:t>(if applicable):</w:t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 w:rsidRPr="00F6200E">
        <w:rPr>
          <w:u w:val="single"/>
        </w:rPr>
        <w:tab/>
      </w:r>
    </w:p>
    <w:p w14:paraId="07C83EDD" w14:textId="77777777" w:rsidR="00A34510" w:rsidRPr="00303CF9" w:rsidRDefault="00A34510" w:rsidP="00A34510">
      <w:pPr>
        <w:pStyle w:val="BodyText"/>
        <w:spacing w:before="12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204A47" w14:textId="77777777" w:rsidR="00A34510" w:rsidRDefault="00A34510" w:rsidP="00A34510">
      <w:pPr>
        <w:tabs>
          <w:tab w:val="left" w:pos="5760"/>
          <w:tab w:val="left" w:pos="6480"/>
        </w:tabs>
      </w:pPr>
      <w:r>
        <w:t>Superintendent or Designee Signature</w:t>
      </w:r>
      <w:r>
        <w:tab/>
        <w:t>Date</w:t>
      </w:r>
    </w:p>
    <w:p w14:paraId="79CE3CCA" w14:textId="77777777" w:rsidR="00A34510" w:rsidRPr="00655AEC" w:rsidRDefault="00A34510" w:rsidP="00A34510">
      <w:pPr>
        <w:spacing w:before="180"/>
        <w:rPr>
          <w:u w:val="single"/>
        </w:rPr>
      </w:pPr>
      <w:r>
        <w:t xml:space="preserve">Comments: </w:t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 w:rsidRPr="00A04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FEF7A8" w14:textId="77777777" w:rsidR="00A34510" w:rsidRDefault="00A34510" w:rsidP="00A34510">
      <w:pPr>
        <w:spacing w:before="180"/>
      </w:pPr>
      <w:r>
        <w:rPr>
          <w:b/>
        </w:rPr>
        <w:t>School Board Action</w:t>
      </w:r>
      <w:r w:rsidRPr="00811B44">
        <w:t xml:space="preserve"> (</w:t>
      </w:r>
      <w:r>
        <w:rPr>
          <w:i/>
        </w:rPr>
        <w:t>e</w:t>
      </w:r>
      <w:r w:rsidRPr="00811B44">
        <w:rPr>
          <w:i/>
        </w:rPr>
        <w:t>xceeds maximum allowable amount</w:t>
      </w:r>
      <w:r w:rsidRPr="00811B44">
        <w:t>)</w:t>
      </w:r>
      <w:r>
        <w:rPr>
          <w:b/>
        </w:rPr>
        <w:t>:</w:t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Approved</w:t>
      </w:r>
      <w:r w:rsidRPr="00B56CA3">
        <w:rPr>
          <w:b/>
        </w:rPr>
        <w:tab/>
      </w:r>
      <w:r>
        <w:rPr>
          <w:b/>
        </w:rPr>
        <w:tab/>
      </w:r>
      <w:r w:rsidRPr="00AB73B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73BE">
        <w:rPr>
          <w:b/>
        </w:rPr>
        <w:instrText xml:space="preserve"> FORMCHECKBOX </w:instrText>
      </w:r>
      <w:r w:rsidRPr="00AB73BE">
        <w:rPr>
          <w:b/>
        </w:rPr>
      </w:r>
      <w:r w:rsidRPr="00AB73BE">
        <w:rPr>
          <w:b/>
        </w:rPr>
        <w:fldChar w:fldCharType="end"/>
      </w:r>
      <w:r w:rsidRPr="00AB73BE">
        <w:rPr>
          <w:b/>
        </w:rPr>
        <w:t xml:space="preserve"> </w:t>
      </w:r>
      <w:r w:rsidRPr="00B56CA3">
        <w:rPr>
          <w:b/>
        </w:rPr>
        <w:t>Denied</w:t>
      </w:r>
    </w:p>
    <w:p w14:paraId="0B6FE5FD" w14:textId="77777777" w:rsidR="00A34510" w:rsidRDefault="00A34510" w:rsidP="00A34510">
      <w:pPr>
        <w:pStyle w:val="BodyText"/>
        <w:spacing w:after="0"/>
        <w:jc w:val="left"/>
        <w:rPr>
          <w:b/>
        </w:rPr>
      </w:pPr>
      <w:r w:rsidRPr="00B56CA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 w:rsidRPr="00AB73BE">
        <w:rPr>
          <w:b/>
        </w:rPr>
        <w:t xml:space="preserve">Approved in </w:t>
      </w:r>
      <w:r>
        <w:rPr>
          <w:b/>
        </w:rPr>
        <w:t>P</w:t>
      </w:r>
      <w:r w:rsidRPr="00AB73BE">
        <w:rPr>
          <w:b/>
        </w:rPr>
        <w:t>art</w:t>
      </w:r>
    </w:p>
    <w:p w14:paraId="5ED6DB6C" w14:textId="77777777" w:rsidR="00A34510" w:rsidRPr="00F6200E" w:rsidRDefault="00A34510" w:rsidP="00A34510">
      <w:pPr>
        <w:pStyle w:val="BodyText"/>
        <w:spacing w:after="0"/>
        <w:ind w:left="5760"/>
        <w:jc w:val="left"/>
        <w:rPr>
          <w:u w:val="single"/>
        </w:rPr>
      </w:pPr>
      <w:r w:rsidRPr="00B56CA3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6CA3">
        <w:rPr>
          <w:b/>
        </w:rPr>
        <w:instrText xml:space="preserve"> FORMCHECKBOX </w:instrText>
      </w:r>
      <w:r w:rsidRPr="00B56CA3">
        <w:rPr>
          <w:b/>
        </w:rPr>
      </w:r>
      <w:r w:rsidRPr="00B56CA3">
        <w:rPr>
          <w:b/>
        </w:rPr>
        <w:fldChar w:fldCharType="end"/>
      </w:r>
      <w:r w:rsidRPr="00B56CA3">
        <w:rPr>
          <w:b/>
        </w:rPr>
        <w:t xml:space="preserve"> </w:t>
      </w:r>
      <w:r>
        <w:rPr>
          <w:b/>
        </w:rPr>
        <w:t xml:space="preserve">Grant Funding Source </w:t>
      </w:r>
      <w:r w:rsidRPr="00F6200E">
        <w:t>(if applicable):</w:t>
      </w:r>
      <w:r w:rsidRPr="00F6200E">
        <w:rPr>
          <w:u w:val="single"/>
        </w:rPr>
        <w:tab/>
      </w:r>
      <w:r w:rsidRPr="00F6200E">
        <w:rPr>
          <w:u w:val="single"/>
        </w:rPr>
        <w:tab/>
      </w:r>
      <w:r w:rsidRPr="00F6200E">
        <w:rPr>
          <w:u w:val="single"/>
        </w:rPr>
        <w:tab/>
      </w:r>
    </w:p>
    <w:p w14:paraId="73ACA722" w14:textId="77777777" w:rsidR="00A34510" w:rsidRDefault="00A34510" w:rsidP="00A34510">
      <w:pPr>
        <w:pStyle w:val="BodyText"/>
        <w:spacing w:before="120" w:after="0"/>
        <w:jc w:val="left"/>
        <w:rPr>
          <w:u w:val="single"/>
        </w:rPr>
      </w:pPr>
    </w:p>
    <w:p w14:paraId="4194A894" w14:textId="77777777" w:rsidR="00A34510" w:rsidRPr="00303CF9" w:rsidRDefault="00A34510" w:rsidP="00A34510">
      <w:pPr>
        <w:pStyle w:val="BodyText"/>
        <w:spacing w:before="120" w:after="0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141EE3" w14:textId="77777777" w:rsidR="00A34510" w:rsidRDefault="00A34510" w:rsidP="00A34510">
      <w:pPr>
        <w:tabs>
          <w:tab w:val="left" w:pos="5760"/>
          <w:tab w:val="left" w:pos="6480"/>
        </w:tabs>
      </w:pPr>
      <w:r>
        <w:t>Employee Signature</w:t>
      </w:r>
      <w:r>
        <w:tab/>
        <w:t>Date</w:t>
      </w:r>
    </w:p>
    <w:p w14:paraId="41F1E499" w14:textId="77777777" w:rsidR="00A34510" w:rsidRDefault="00A34510" w:rsidP="00A34510">
      <w:pPr>
        <w:tabs>
          <w:tab w:val="left" w:pos="5760"/>
          <w:tab w:val="left" w:pos="6480"/>
        </w:tabs>
      </w:pPr>
    </w:p>
    <w:p w14:paraId="0FBA7ADA" w14:textId="77777777" w:rsidR="00AA2B87" w:rsidRDefault="00AA2B87"/>
    <w:sectPr w:rsidR="00AA2B87" w:rsidSect="00435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8D14" w14:textId="77777777" w:rsidR="00825967" w:rsidRDefault="00825967" w:rsidP="00AA2B87">
      <w:r>
        <w:separator/>
      </w:r>
    </w:p>
  </w:endnote>
  <w:endnote w:type="continuationSeparator" w:id="0">
    <w:p w14:paraId="41081076" w14:textId="77777777" w:rsidR="00825967" w:rsidRDefault="00825967" w:rsidP="00A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A588" w14:textId="77777777" w:rsidR="00A34510" w:rsidRDefault="00A34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CCAF" w14:textId="75D949E6" w:rsidR="00A34510" w:rsidRDefault="00A34510" w:rsidP="00A34510">
    <w:r>
      <w:t>5:60-E2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041E6FD" w14:textId="3BFB9CD8" w:rsidR="00AA2B87" w:rsidRDefault="00AA2B87" w:rsidP="00CF067D">
    <w:pPr>
      <w:pStyle w:val="Header"/>
      <w:numPr>
        <w:ilvl w:val="0"/>
        <w:numId w:val="1"/>
      </w:numPr>
      <w:ind w:left="108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971B" w14:textId="77777777" w:rsidR="00A34510" w:rsidRDefault="00A3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F37D" w14:textId="77777777" w:rsidR="00825967" w:rsidRDefault="00825967" w:rsidP="00AA2B87">
      <w:r>
        <w:separator/>
      </w:r>
    </w:p>
  </w:footnote>
  <w:footnote w:type="continuationSeparator" w:id="0">
    <w:p w14:paraId="02586697" w14:textId="77777777" w:rsidR="00825967" w:rsidRDefault="00825967" w:rsidP="00AA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52068" w14:textId="77777777" w:rsidR="00A34510" w:rsidRDefault="00A34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8AA7" w14:textId="77777777" w:rsidR="00A34510" w:rsidRDefault="00A34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AC88" w14:textId="77777777" w:rsidR="00A34510" w:rsidRDefault="00A34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7"/>
    <w:rsid w:val="0031681B"/>
    <w:rsid w:val="00435B6C"/>
    <w:rsid w:val="007322BA"/>
    <w:rsid w:val="00825967"/>
    <w:rsid w:val="00851E3F"/>
    <w:rsid w:val="00A34510"/>
    <w:rsid w:val="00AA2B87"/>
    <w:rsid w:val="00AD4419"/>
    <w:rsid w:val="00CF067D"/>
    <w:rsid w:val="00D64E93"/>
    <w:rsid w:val="00E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E468"/>
  <w15:chartTrackingRefBased/>
  <w15:docId w15:val="{B9C4275D-A4FD-0D46-AB42-64743CA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451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A34510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510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34510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A3451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34510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10"/>
  </w:style>
  <w:style w:type="paragraph" w:styleId="Footer">
    <w:name w:val="footer"/>
    <w:basedOn w:val="Normal"/>
    <w:link w:val="FooterChar"/>
    <w:unhideWhenUsed/>
    <w:rsid w:val="00A3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2020-04-13T17:38:00Z</dcterms:created>
  <dcterms:modified xsi:type="dcterms:W3CDTF">2020-04-13T17:38:00Z</dcterms:modified>
</cp:coreProperties>
</file>