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A" w:rsidRDefault="00C055EA" w:rsidP="00C055E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8:100</w:t>
      </w:r>
    </w:p>
    <w:p w:rsidR="00C055EA" w:rsidRDefault="00C055EA" w:rsidP="00C055EA">
      <w:pPr>
        <w:tabs>
          <w:tab w:val="right" w:pos="9000"/>
        </w:tabs>
      </w:pPr>
    </w:p>
    <w:p w:rsidR="00C055EA" w:rsidRDefault="00C055EA" w:rsidP="00C055EA">
      <w:pPr>
        <w:pStyle w:val="Heading1"/>
      </w:pPr>
      <w:r>
        <w:t>Community Relations</w:t>
      </w:r>
    </w:p>
    <w:p w:rsidR="00C055EA" w:rsidRDefault="00C055EA" w:rsidP="00C055EA">
      <w:pPr>
        <w:pStyle w:val="Heading2"/>
        <w:rPr>
          <w:spacing w:val="-2"/>
        </w:rPr>
      </w:pPr>
      <w:r>
        <w:t>Relations with Other Organizations and Agencies</w:t>
      </w:r>
    </w:p>
    <w:p w:rsidR="00C055EA" w:rsidRDefault="00C055EA" w:rsidP="00C055EA">
      <w:pPr>
        <w:pStyle w:val="BodyText"/>
      </w:pPr>
      <w:r>
        <w:t>The District shall cooperate with other organizations and agencies, including but not limited to: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>County Health Department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>Law enforcement agencies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>Fire authorities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>Planning authorities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 xml:space="preserve">Zoning authorities </w:t>
      </w:r>
    </w:p>
    <w:p w:rsidR="00C055EA" w:rsidRDefault="00C055EA" w:rsidP="00C055EA">
      <w:pPr>
        <w:pStyle w:val="BULLET"/>
        <w:numPr>
          <w:ilvl w:val="0"/>
          <w:numId w:val="1"/>
        </w:numPr>
      </w:pPr>
      <w:r>
        <w:t xml:space="preserve">Illinois Emergency Management Agency (IEMA), local organizations for civil defense, and other appropriate disaster relief organizations concerned with civil defense </w:t>
      </w:r>
    </w:p>
    <w:p w:rsidR="00C055EA" w:rsidRDefault="00C055EA" w:rsidP="00C055EA">
      <w:pPr>
        <w:pStyle w:val="BULLET"/>
        <w:numPr>
          <w:ilvl w:val="0"/>
          <w:numId w:val="1"/>
        </w:numPr>
      </w:pPr>
      <w:bookmarkStart w:id="0" w:name="Sec884xa"/>
      <w:bookmarkEnd w:id="0"/>
      <w:r>
        <w:t>Other school districts</w:t>
      </w:r>
    </w:p>
    <w:p w:rsidR="00C055EA" w:rsidRDefault="00C055EA" w:rsidP="00C055EA">
      <w:pPr>
        <w:pStyle w:val="CROSSREF"/>
      </w:pPr>
      <w:r>
        <w:t>CROSS REF.:</w:t>
      </w:r>
      <w:r>
        <w:tab/>
        <w:t>1:20 (District Organization, Operations, and Cooperative Agreements), 4:170 (Safety), 4:180 (Pandemic Preparedness; Management; and Recovery), 5:90 (Abused and Neglected Child Reporting), 7:150 (Agency and Police Interviews)</w:t>
      </w:r>
    </w:p>
    <w:p w:rsidR="00C055EA" w:rsidRDefault="00C055EA" w:rsidP="00C055EA">
      <w:pPr>
        <w:pStyle w:val="CROSSREF"/>
      </w:pPr>
      <w:bookmarkStart w:id="1" w:name="adopted"/>
      <w:bookmarkEnd w:id="1"/>
      <w:proofErr w:type="gramStart"/>
      <w:r>
        <w:t>ADOPTED.:</w:t>
      </w:r>
      <w:proofErr w:type="gramEnd"/>
      <w:r>
        <w:tab/>
        <w:t>January 13, 2021</w:t>
      </w:r>
    </w:p>
    <w:p w:rsidR="00DA5C00" w:rsidRDefault="00DA5C00"/>
    <w:sectPr w:rsidR="00DA5C00" w:rsidSect="00DA5C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05" w:rsidRDefault="00C50205" w:rsidP="00BD41B3">
      <w:r>
        <w:separator/>
      </w:r>
    </w:p>
  </w:endnote>
  <w:endnote w:type="continuationSeparator" w:id="0">
    <w:p w:rsidR="00C50205" w:rsidRDefault="00C50205" w:rsidP="00BD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EA" w:rsidRDefault="00C055EA" w:rsidP="00C055EA">
    <w:pPr>
      <w:pStyle w:val="Footer"/>
      <w:tabs>
        <w:tab w:val="right" w:pos="9000"/>
      </w:tabs>
    </w:pPr>
    <w:r>
      <w:t>8:100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6B0EB2" w:rsidRDefault="006B0EB2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05" w:rsidRDefault="00C50205" w:rsidP="00BD41B3">
      <w:r>
        <w:separator/>
      </w:r>
    </w:p>
  </w:footnote>
  <w:footnote w:type="continuationSeparator" w:id="0">
    <w:p w:rsidR="00C50205" w:rsidRDefault="00C50205" w:rsidP="00BD4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B0880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A046B"/>
    <w:rsid w:val="000B1E71"/>
    <w:rsid w:val="000C2851"/>
    <w:rsid w:val="00127180"/>
    <w:rsid w:val="0015326E"/>
    <w:rsid w:val="0019511A"/>
    <w:rsid w:val="002117E2"/>
    <w:rsid w:val="002B419D"/>
    <w:rsid w:val="002B7288"/>
    <w:rsid w:val="00342A16"/>
    <w:rsid w:val="003B6071"/>
    <w:rsid w:val="003C19F5"/>
    <w:rsid w:val="003F5721"/>
    <w:rsid w:val="00401DD3"/>
    <w:rsid w:val="00417517"/>
    <w:rsid w:val="00433EA3"/>
    <w:rsid w:val="00460306"/>
    <w:rsid w:val="004B44A9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6C2E9A"/>
    <w:rsid w:val="006D1470"/>
    <w:rsid w:val="006E3B22"/>
    <w:rsid w:val="006E4184"/>
    <w:rsid w:val="00742B60"/>
    <w:rsid w:val="00744110"/>
    <w:rsid w:val="00747AC6"/>
    <w:rsid w:val="00747DFC"/>
    <w:rsid w:val="00794EAB"/>
    <w:rsid w:val="007B5B7A"/>
    <w:rsid w:val="007C6F4F"/>
    <w:rsid w:val="007D7627"/>
    <w:rsid w:val="008A0F69"/>
    <w:rsid w:val="008D5238"/>
    <w:rsid w:val="009F1041"/>
    <w:rsid w:val="009F36AC"/>
    <w:rsid w:val="00A42426"/>
    <w:rsid w:val="00A55BA7"/>
    <w:rsid w:val="00AA4F2E"/>
    <w:rsid w:val="00AB445A"/>
    <w:rsid w:val="00B016ED"/>
    <w:rsid w:val="00B82CD1"/>
    <w:rsid w:val="00BC2193"/>
    <w:rsid w:val="00BD41B3"/>
    <w:rsid w:val="00C055EA"/>
    <w:rsid w:val="00C21F47"/>
    <w:rsid w:val="00C3667D"/>
    <w:rsid w:val="00C50205"/>
    <w:rsid w:val="00C84BAD"/>
    <w:rsid w:val="00CC2AAA"/>
    <w:rsid w:val="00CD4A8D"/>
    <w:rsid w:val="00D077E2"/>
    <w:rsid w:val="00D26044"/>
    <w:rsid w:val="00D438DC"/>
    <w:rsid w:val="00DA5C00"/>
    <w:rsid w:val="00DC2E40"/>
    <w:rsid w:val="00DF07BC"/>
    <w:rsid w:val="00E002D0"/>
    <w:rsid w:val="00E63E86"/>
    <w:rsid w:val="00E66415"/>
    <w:rsid w:val="00E81FE5"/>
    <w:rsid w:val="00EB08D0"/>
    <w:rsid w:val="00EC4FAC"/>
    <w:rsid w:val="00ED00EF"/>
    <w:rsid w:val="00ED1ED7"/>
    <w:rsid w:val="00EF7941"/>
    <w:rsid w:val="00F00001"/>
    <w:rsid w:val="00F15E5F"/>
    <w:rsid w:val="00F365D9"/>
    <w:rsid w:val="00F83AD1"/>
    <w:rsid w:val="00F8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055EA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055EA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5EA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055EA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055EA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055EA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C055EA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BULLET">
    <w:name w:val="BULLET"/>
    <w:basedOn w:val="Normal"/>
    <w:link w:val="BULLETChar"/>
    <w:rsid w:val="00C055EA"/>
    <w:pPr>
      <w:ind w:left="1080" w:hanging="360"/>
      <w:jc w:val="both"/>
    </w:pPr>
  </w:style>
  <w:style w:type="paragraph" w:styleId="Header">
    <w:name w:val="header"/>
    <w:basedOn w:val="Normal"/>
    <w:link w:val="HeaderChar"/>
    <w:rsid w:val="00C05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55EA"/>
    <w:rPr>
      <w:rFonts w:ascii="Times New Roman" w:eastAsia="Times New Roman" w:hAnsi="Times New Roman" w:cs="Times New Roman"/>
      <w:kern w:val="28"/>
      <w:szCs w:val="20"/>
    </w:rPr>
  </w:style>
  <w:style w:type="character" w:customStyle="1" w:styleId="BULLETChar">
    <w:name w:val="BULLET Char"/>
    <w:link w:val="BULLET"/>
    <w:rsid w:val="00C055EA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C055EA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C05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55EA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92E1-D2B3-4433-B6C8-30FFE59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2022-05-24T14:51:00Z</dcterms:created>
  <dcterms:modified xsi:type="dcterms:W3CDTF">2022-05-24T14:51:00Z</dcterms:modified>
</cp:coreProperties>
</file>