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4B01A" w14:textId="4C09AFA8" w:rsidR="003E01FF" w:rsidRPr="00026E09" w:rsidRDefault="00F22513">
      <w:pPr>
        <w:pStyle w:val="Heading2"/>
        <w:rPr>
          <w:sz w:val="18"/>
          <w:szCs w:val="18"/>
        </w:rPr>
      </w:pPr>
      <w:r>
        <w:t xml:space="preserve">Employee </w:t>
      </w:r>
      <w:r w:rsidR="007158D0">
        <w:t>Code of Professional Conduct</w:t>
      </w:r>
    </w:p>
    <w:p w14:paraId="6A6ADFA0" w14:textId="43780A35" w:rsidR="0069081B" w:rsidRDefault="003E01FF">
      <w:pPr>
        <w:pStyle w:val="BodyText"/>
        <w:rPr>
          <w:bCs/>
        </w:rPr>
      </w:pPr>
      <w:r>
        <w:t xml:space="preserve">All District employees are expected to maintain high standards in their school relationships, to demonstrate integrity and honesty, to be considerate and cooperative, and to maintain professional </w:t>
      </w:r>
      <w:r w:rsidR="00C271F6">
        <w:t xml:space="preserve">and appropriate </w:t>
      </w:r>
      <w:r>
        <w:t>relationships with students, parents, staff members, and others.</w:t>
      </w:r>
      <w:r w:rsidR="005B5F62">
        <w:rPr>
          <w:bCs/>
        </w:rPr>
        <w:t xml:space="preserve"> </w:t>
      </w:r>
      <w:bookmarkStart w:id="0" w:name="Sec5120"/>
      <w:r w:rsidR="00D53D78" w:rsidRPr="00D53D78">
        <w:rPr>
          <w:bCs/>
        </w:rPr>
        <w:t xml:space="preserve">In addition, the </w:t>
      </w:r>
      <w:r w:rsidR="00D53D78" w:rsidRPr="00A379ED">
        <w:rPr>
          <w:bCs/>
          <w:i/>
        </w:rPr>
        <w:t>Code of Ethics for Illinois Educators</w:t>
      </w:r>
      <w:r w:rsidR="00D53D78" w:rsidRPr="00D53D78">
        <w:rPr>
          <w:bCs/>
        </w:rPr>
        <w:t xml:space="preserve">, adopted by the Illinois State Board of Education, is incorporated </w:t>
      </w:r>
      <w:r w:rsidR="00365D82">
        <w:rPr>
          <w:bCs/>
        </w:rPr>
        <w:t>into this Code of Conduct</w:t>
      </w:r>
      <w:r w:rsidR="00D53D78" w:rsidRPr="00D53D78">
        <w:rPr>
          <w:bCs/>
        </w:rPr>
        <w:t>.</w:t>
      </w:r>
      <w:bookmarkEnd w:id="0"/>
      <w:r w:rsidR="00945671">
        <w:rPr>
          <w:bCs/>
        </w:rPr>
        <w:t xml:space="preserve"> </w:t>
      </w:r>
      <w:r w:rsidR="00B568D9">
        <w:rPr>
          <w:bCs/>
        </w:rPr>
        <w:t>Any employee who sexually harasses a student</w:t>
      </w:r>
      <w:r w:rsidR="003A1F87">
        <w:rPr>
          <w:bCs/>
        </w:rPr>
        <w:t xml:space="preserve">, </w:t>
      </w:r>
      <w:r w:rsidR="003A1F87">
        <w:t>willfully or negligently fails to report an instance of suspected child abuse or neglect as required by the Abused and Neglected Child Reporting Act (325 ILCS 5/),</w:t>
      </w:r>
      <w:r w:rsidR="00B568D9">
        <w:rPr>
          <w:bCs/>
        </w:rPr>
        <w:t xml:space="preserve"> </w:t>
      </w:r>
      <w:r w:rsidR="00D2163E">
        <w:rPr>
          <w:bCs/>
        </w:rPr>
        <w:t xml:space="preserve">engages in </w:t>
      </w:r>
      <w:r w:rsidR="00D2163E">
        <w:rPr>
          <w:bCs/>
          <w:i/>
        </w:rPr>
        <w:t>grooming</w:t>
      </w:r>
      <w:r w:rsidR="00D2163E">
        <w:rPr>
          <w:bCs/>
        </w:rPr>
        <w:t xml:space="preserve"> as defined in 720 ILCS 5/11-25, </w:t>
      </w:r>
      <w:r w:rsidR="00807288">
        <w:rPr>
          <w:bCs/>
        </w:rPr>
        <w:t xml:space="preserve">engages in grooming behaviors, </w:t>
      </w:r>
      <w:r w:rsidR="00FE5FD1">
        <w:rPr>
          <w:bCs/>
        </w:rPr>
        <w:t>violates boundaries</w:t>
      </w:r>
      <w:r w:rsidR="00CE2306">
        <w:rPr>
          <w:bCs/>
        </w:rPr>
        <w:t xml:space="preserve"> for appropriate</w:t>
      </w:r>
      <w:r w:rsidR="008B0D17">
        <w:rPr>
          <w:bCs/>
        </w:rPr>
        <w:t xml:space="preserve"> school employee-</w:t>
      </w:r>
      <w:r w:rsidR="00CE2306">
        <w:rPr>
          <w:bCs/>
        </w:rPr>
        <w:t>student</w:t>
      </w:r>
      <w:r w:rsidR="005D4DDB">
        <w:rPr>
          <w:bCs/>
        </w:rPr>
        <w:t xml:space="preserve"> conduct</w:t>
      </w:r>
      <w:r w:rsidR="00FE5FD1">
        <w:rPr>
          <w:bCs/>
        </w:rPr>
        <w:t>,</w:t>
      </w:r>
      <w:r w:rsidR="00305E49">
        <w:rPr>
          <w:bCs/>
        </w:rPr>
        <w:t xml:space="preserve"> engages in sexual misconduct as defined in </w:t>
      </w:r>
      <w:r w:rsidR="00305E49" w:rsidRPr="00305E49">
        <w:rPr>
          <w:bCs/>
        </w:rPr>
        <w:t>105 ILCS 5/22-85.5</w:t>
      </w:r>
      <w:r w:rsidR="00305E49">
        <w:rPr>
          <w:bCs/>
        </w:rPr>
        <w:t>,</w:t>
      </w:r>
      <w:r w:rsidR="00FE5FD1">
        <w:rPr>
          <w:bCs/>
        </w:rPr>
        <w:t xml:space="preserve"> </w:t>
      </w:r>
      <w:r w:rsidR="00B568D9">
        <w:rPr>
          <w:bCs/>
        </w:rPr>
        <w:t>or otherwise violates an employee conduct standard will be subject to discipline up to and including dismissal.</w:t>
      </w:r>
    </w:p>
    <w:p w14:paraId="21E86D77" w14:textId="77777777" w:rsidR="00FA2896" w:rsidRDefault="00FA2896">
      <w:pPr>
        <w:pStyle w:val="BodyText"/>
        <w:rPr>
          <w:bCs/>
        </w:rPr>
      </w:pPr>
    </w:p>
    <w:p w14:paraId="0BD82EFD" w14:textId="70DB2605" w:rsidR="003E01FF" w:rsidRDefault="005D4DDB">
      <w:pPr>
        <w:pStyle w:val="BodyText"/>
      </w:pPr>
      <w:r>
        <w:rPr>
          <w:bCs/>
        </w:rPr>
        <w:t>S</w:t>
      </w:r>
      <w:r w:rsidR="004E68C1">
        <w:rPr>
          <w:bCs/>
        </w:rPr>
        <w:t xml:space="preserve">tandards </w:t>
      </w:r>
      <w:r w:rsidR="00EB6F7F">
        <w:rPr>
          <w:bCs/>
        </w:rPr>
        <w:t xml:space="preserve">related to school employee-student </w:t>
      </w:r>
      <w:r>
        <w:rPr>
          <w:bCs/>
        </w:rPr>
        <w:t>conduct</w:t>
      </w:r>
      <w:r w:rsidR="00EB6F7F">
        <w:rPr>
          <w:bCs/>
        </w:rPr>
        <w:t xml:space="preserve"> </w:t>
      </w:r>
      <w:r w:rsidR="00B41FF4">
        <w:rPr>
          <w:bCs/>
        </w:rPr>
        <w:t>shall, at a minimum:</w:t>
      </w:r>
    </w:p>
    <w:p w14:paraId="36A31A2C" w14:textId="305AAB53" w:rsidR="007E11B3" w:rsidRDefault="00305E49" w:rsidP="00B90C0F">
      <w:pPr>
        <w:pStyle w:val="LISTNUMBERDOUBLE"/>
        <w:numPr>
          <w:ilvl w:val="0"/>
          <w:numId w:val="8"/>
        </w:numPr>
      </w:pPr>
      <w:r>
        <w:t xml:space="preserve">Comply with </w:t>
      </w:r>
      <w:r w:rsidRPr="00D53D78">
        <w:rPr>
          <w:bCs/>
        </w:rPr>
        <w:t xml:space="preserve">the </w:t>
      </w:r>
      <w:r w:rsidRPr="00A379ED">
        <w:rPr>
          <w:bCs/>
          <w:i/>
        </w:rPr>
        <w:t>Code of Ethics for Illinois Educators</w:t>
      </w:r>
      <w:r w:rsidRPr="00D53D78">
        <w:rPr>
          <w:bCs/>
        </w:rPr>
        <w:t>, adopted by the Illinois State Board of Education</w:t>
      </w:r>
      <w:r w:rsidR="007E11B3">
        <w:rPr>
          <w:bCs/>
        </w:rPr>
        <w:t>;</w:t>
      </w:r>
    </w:p>
    <w:p w14:paraId="0D934813" w14:textId="272B0AFE" w:rsidR="00B41FF4" w:rsidRPr="005B3027" w:rsidRDefault="007158D0" w:rsidP="00B90C0F">
      <w:pPr>
        <w:pStyle w:val="LISTNUMBERDOUBLE"/>
        <w:numPr>
          <w:ilvl w:val="0"/>
          <w:numId w:val="8"/>
        </w:numPr>
      </w:pPr>
      <w:r>
        <w:t>P</w:t>
      </w:r>
      <w:r w:rsidR="007E11B3">
        <w:t>rohibit</w:t>
      </w:r>
      <w:r w:rsidR="00131480">
        <w:t>ed</w:t>
      </w:r>
      <w:r w:rsidR="003526EA">
        <w:t xml:space="preserve"> grooming behaviors</w:t>
      </w:r>
      <w:r>
        <w:t xml:space="preserve"> and sexual misconduct</w:t>
      </w:r>
      <w:r w:rsidR="00131480">
        <w:t xml:space="preserve"> </w:t>
      </w:r>
      <w:r w:rsidR="003526EA">
        <w:t>includ</w:t>
      </w:r>
      <w:r w:rsidR="00131480">
        <w:t>e</w:t>
      </w:r>
      <w:r w:rsidR="00352C8E">
        <w:t>,</w:t>
      </w:r>
      <w:r>
        <w:t xml:space="preserve"> but are not limited to</w:t>
      </w:r>
      <w:r w:rsidR="00352C8E">
        <w:t xml:space="preserve"> </w:t>
      </w:r>
      <w:r w:rsidR="007E11B3" w:rsidRPr="005B3027">
        <w:t>(</w:t>
      </w:r>
      <w:r w:rsidR="00C4525D" w:rsidRPr="005B3027">
        <w:t>i</w:t>
      </w:r>
      <w:r w:rsidR="007E11B3" w:rsidRPr="005B3027">
        <w:t xml:space="preserve">) </w:t>
      </w:r>
      <w:r w:rsidR="00EE31CF" w:rsidRPr="005B3027">
        <w:t>any act, including but not limited to, any verbal, nonverbal, written, or electronic communication or physical activity</w:t>
      </w:r>
      <w:r w:rsidR="007E11B3" w:rsidRPr="005B3027">
        <w:t>, (</w:t>
      </w:r>
      <w:r w:rsidR="00C4525D" w:rsidRPr="005B3027">
        <w:t>ii</w:t>
      </w:r>
      <w:r w:rsidR="007E11B3" w:rsidRPr="005B3027">
        <w:t>)</w:t>
      </w:r>
      <w:r w:rsidR="00EE31CF" w:rsidRPr="005B3027">
        <w:t xml:space="preserve"> by an employee with direct contact with a student</w:t>
      </w:r>
      <w:r w:rsidR="00C4525D" w:rsidRPr="005B3027">
        <w:t>, (iii</w:t>
      </w:r>
      <w:r w:rsidR="007E11B3" w:rsidRPr="005B3027">
        <w:t>)</w:t>
      </w:r>
      <w:r w:rsidR="00EE31CF" w:rsidRPr="005B3027">
        <w:t xml:space="preserve"> that is directed toward o</w:t>
      </w:r>
      <w:r w:rsidR="00352C8E">
        <w:t>r with a student to establish a</w:t>
      </w:r>
      <w:r w:rsidR="00FE25F8">
        <w:t xml:space="preserve"> romantic or </w:t>
      </w:r>
      <w:r w:rsidR="00352C8E">
        <w:t>sexual</w:t>
      </w:r>
      <w:r w:rsidR="00EE31CF" w:rsidRPr="005B3027">
        <w:t xml:space="preserve"> relationship with the student. </w:t>
      </w:r>
      <w:r w:rsidR="006A7095" w:rsidRPr="005B3027">
        <w:t>Examples include</w:t>
      </w:r>
      <w:r w:rsidR="004C53C8" w:rsidRPr="005B3027">
        <w:t xml:space="preserve">, but </w:t>
      </w:r>
      <w:r w:rsidR="006A7095" w:rsidRPr="005B3027">
        <w:t>are</w:t>
      </w:r>
      <w:r w:rsidR="004C53C8" w:rsidRPr="005B3027">
        <w:t xml:space="preserve"> not limited to</w:t>
      </w:r>
      <w:r w:rsidR="00EE31CF" w:rsidRPr="005B3027">
        <w:t>:</w:t>
      </w:r>
    </w:p>
    <w:p w14:paraId="5713D242" w14:textId="3BB78140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A sexual or romantic invitation</w:t>
      </w:r>
    </w:p>
    <w:p w14:paraId="1BA2482C" w14:textId="6B8E6E04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Dating</w:t>
      </w:r>
      <w:r w:rsidR="00352C8E">
        <w:t xml:space="preserve"> or soliciting a date</w:t>
      </w:r>
    </w:p>
    <w:p w14:paraId="153450B4" w14:textId="790C1880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Engaging in sexualized or romantic dialog</w:t>
      </w:r>
    </w:p>
    <w:p w14:paraId="09DAC096" w14:textId="69317A6A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Making sexually suggestive comments that are directed toward or with a student</w:t>
      </w:r>
    </w:p>
    <w:p w14:paraId="198D9FA0" w14:textId="50C47B85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Self-disclosure or physical exposure of a sexual, romantic, or erotic nature</w:t>
      </w:r>
    </w:p>
    <w:p w14:paraId="3DD28852" w14:textId="708333CD" w:rsidR="00EE31CF" w:rsidRPr="005B3027" w:rsidRDefault="00EE31CF" w:rsidP="00B90C0F">
      <w:pPr>
        <w:pStyle w:val="ListAlphaLower"/>
        <w:numPr>
          <w:ilvl w:val="0"/>
          <w:numId w:val="9"/>
        </w:numPr>
      </w:pPr>
      <w:r w:rsidRPr="005B3027">
        <w:t>A sexual, indecent, romantic, or erotic contact with the student</w:t>
      </w:r>
    </w:p>
    <w:p w14:paraId="3D48CB11" w14:textId="77777777" w:rsidR="007158D0" w:rsidRDefault="007158D0" w:rsidP="007158D0">
      <w:pPr>
        <w:pStyle w:val="LISTNUMBERDOUBLE"/>
        <w:numPr>
          <w:ilvl w:val="0"/>
          <w:numId w:val="8"/>
        </w:numPr>
      </w:pPr>
      <w:r>
        <w:t>E</w:t>
      </w:r>
      <w:r w:rsidR="00B41FF4" w:rsidRPr="005B3027">
        <w:t>mployees</w:t>
      </w:r>
      <w:r>
        <w:t xml:space="preserve"> are expected</w:t>
      </w:r>
      <w:r w:rsidR="00B41FF4" w:rsidRPr="005B3027">
        <w:t xml:space="preserve"> to maintain professional relationship</w:t>
      </w:r>
      <w:r w:rsidR="00D81EEF" w:rsidRPr="005B3027">
        <w:t>s</w:t>
      </w:r>
      <w:r w:rsidR="00B41FF4" w:rsidRPr="005B3027">
        <w:t xml:space="preserve"> with students</w:t>
      </w:r>
      <w:r>
        <w:t>.</w:t>
      </w:r>
      <w:r w:rsidRPr="007158D0">
        <w:t xml:space="preserve"> </w:t>
      </w:r>
    </w:p>
    <w:p w14:paraId="5DE423F9" w14:textId="07D03326" w:rsidR="00B41FF4" w:rsidRPr="005B3027" w:rsidRDefault="007158D0" w:rsidP="007158D0">
      <w:pPr>
        <w:pStyle w:val="LISTNUMBERDOUBLE"/>
        <w:numPr>
          <w:ilvl w:val="1"/>
          <w:numId w:val="8"/>
        </w:numPr>
      </w:pPr>
      <w:r>
        <w:t>E</w:t>
      </w:r>
      <w:r w:rsidRPr="007158D0">
        <w:t>mployees are strictly prohibited from using any form of communication with students (e-mails, letters, notes, text messages, phone calls, conversations) that includes any subject matter that would be deemed unprofessional and inappropriate between an employee and student.  This District has a “zero tolerance” for any conduct that crosses over that professional line.</w:t>
      </w:r>
      <w:r w:rsidR="00256004" w:rsidRPr="005B3027">
        <w:t xml:space="preserve"> </w:t>
      </w:r>
    </w:p>
    <w:p w14:paraId="4A13B4BB" w14:textId="1D3058EF" w:rsidR="00B41FF4" w:rsidRPr="005B3027" w:rsidRDefault="007158D0" w:rsidP="007158D0">
      <w:pPr>
        <w:pStyle w:val="ListAlphaLower"/>
        <w:numPr>
          <w:ilvl w:val="0"/>
          <w:numId w:val="11"/>
        </w:numPr>
      </w:pPr>
      <w:r w:rsidRPr="007158D0">
        <w:t xml:space="preserve">Employees are not permitted to transport District students in the employee’s privately owned vehicle, unless the employee has obtained the prior permission of the Building Principal </w:t>
      </w:r>
      <w:bookmarkStart w:id="1" w:name="_GoBack"/>
      <w:bookmarkEnd w:id="1"/>
      <w:r w:rsidRPr="007158D0">
        <w:t>and/or Superintendent to do so.</w:t>
      </w:r>
    </w:p>
    <w:p w14:paraId="77BB1380" w14:textId="170B5390" w:rsidR="00B41FF4" w:rsidRPr="005B3027" w:rsidRDefault="007158D0" w:rsidP="00CA2192">
      <w:pPr>
        <w:pStyle w:val="ListAlphaLower"/>
        <w:numPr>
          <w:ilvl w:val="0"/>
          <w:numId w:val="11"/>
        </w:numPr>
      </w:pPr>
      <w:r>
        <w:t xml:space="preserve">Employees are not permitted to take or possess </w:t>
      </w:r>
      <w:r w:rsidR="00B41FF4" w:rsidRPr="005B3027">
        <w:t>a photo or video of a student</w:t>
      </w:r>
      <w:r>
        <w:t xml:space="preserve"> on their private devices. Student pictures for school sponsored activities used in furtherance of the District’s educational mission are permitted. </w:t>
      </w:r>
    </w:p>
    <w:p w14:paraId="6411075F" w14:textId="5511BCF2" w:rsidR="00B41FF4" w:rsidRPr="005B3027" w:rsidRDefault="007158D0" w:rsidP="007158D0">
      <w:pPr>
        <w:pStyle w:val="ListAlphaLower"/>
        <w:numPr>
          <w:ilvl w:val="0"/>
          <w:numId w:val="11"/>
        </w:numPr>
      </w:pPr>
      <w:r>
        <w:t>Employees are not permitted to meet with a student or contact</w:t>
      </w:r>
      <w:r w:rsidR="00B41FF4" w:rsidRPr="005B3027">
        <w:t xml:space="preserve"> a student outside the employee’s professional role</w:t>
      </w:r>
      <w:r>
        <w:t>. Employees are expected to</w:t>
      </w:r>
      <w:r w:rsidRPr="007158D0">
        <w:t xml:space="preserve"> avoid crossing a line that results in an actual or perceived inappropriate relationship</w:t>
      </w:r>
      <w:r>
        <w:t xml:space="preserve"> </w:t>
      </w:r>
    </w:p>
    <w:p w14:paraId="60B2E54D" w14:textId="4B76767B" w:rsidR="00B41FF4" w:rsidRPr="005B3027" w:rsidRDefault="007158D0" w:rsidP="00CA2192">
      <w:pPr>
        <w:pStyle w:val="LISTNUMBERDOUBLE"/>
        <w:numPr>
          <w:ilvl w:val="0"/>
          <w:numId w:val="12"/>
        </w:numPr>
      </w:pPr>
      <w:r>
        <w:t>District employees are mandated reported and required to comply with all</w:t>
      </w:r>
      <w:r w:rsidR="00B41FF4" w:rsidRPr="005B3027">
        <w:t xml:space="preserve"> reporting requirements of the Abused and Neglected Child Reporting Act (325 ILCS 5/)</w:t>
      </w:r>
      <w:r w:rsidR="004E68C1">
        <w:t>,</w:t>
      </w:r>
      <w:r w:rsidR="00B41FF4" w:rsidRPr="005B3027">
        <w:t xml:space="preserve"> Title IX of the </w:t>
      </w:r>
      <w:r w:rsidR="00B41FF4" w:rsidRPr="005B3027">
        <w:lastRenderedPageBreak/>
        <w:t xml:space="preserve">Education Amendments of 1972 (20 U.S.C. §1681 </w:t>
      </w:r>
      <w:r w:rsidR="00B41FF4" w:rsidRPr="005B3027">
        <w:rPr>
          <w:u w:val="single"/>
        </w:rPr>
        <w:t>et</w:t>
      </w:r>
      <w:r w:rsidR="00B41FF4" w:rsidRPr="005B3027">
        <w:t xml:space="preserve"> </w:t>
      </w:r>
      <w:r w:rsidR="00B41FF4" w:rsidRPr="005B3027">
        <w:rPr>
          <w:u w:val="single"/>
        </w:rPr>
        <w:t>seq</w:t>
      </w:r>
      <w:r w:rsidR="00B41FF4" w:rsidRPr="005B3027">
        <w:t>.)</w:t>
      </w:r>
      <w:r w:rsidR="004E68C1">
        <w:t xml:space="preserve">, and the </w:t>
      </w:r>
      <w:r w:rsidR="004E68C1" w:rsidRPr="00773DCA">
        <w:t>Elementary a</w:t>
      </w:r>
      <w:r w:rsidR="004E68C1">
        <w:t>nd Secondary Education Act</w:t>
      </w:r>
      <w:r w:rsidR="004E68C1" w:rsidRPr="00773DCA">
        <w:t xml:space="preserve"> </w:t>
      </w:r>
      <w:r w:rsidR="004E68C1" w:rsidRPr="00B56CF4">
        <w:t>(20 U.S.C. § 7926</w:t>
      </w:r>
      <w:r w:rsidR="004E68C1" w:rsidRPr="00773DCA">
        <w:t>)</w:t>
      </w:r>
      <w:r w:rsidR="00EB6F7F" w:rsidRPr="005B3027">
        <w:t>;</w:t>
      </w:r>
    </w:p>
    <w:p w14:paraId="36F11C86" w14:textId="3517C931" w:rsidR="00B41FF4" w:rsidRDefault="007158D0" w:rsidP="00CA2192">
      <w:pPr>
        <w:pStyle w:val="LISTNUMBERDOUBLE"/>
        <w:numPr>
          <w:ilvl w:val="0"/>
          <w:numId w:val="13"/>
        </w:numPr>
      </w:pPr>
      <w:r>
        <w:t xml:space="preserve">Employees, students, parents, and any third party </w:t>
      </w:r>
      <w:r w:rsidR="00D81EEF">
        <w:t>can report prohibited behaviors</w:t>
      </w:r>
      <w:r w:rsidR="003526EA">
        <w:t xml:space="preserve"> and</w:t>
      </w:r>
      <w:r w:rsidR="00EE6C9C">
        <w:t>/or</w:t>
      </w:r>
      <w:r w:rsidR="003526EA">
        <w:t xml:space="preserve"> boundary violations</w:t>
      </w:r>
      <w:r w:rsidR="00406C4E">
        <w:t xml:space="preserve"> pursuant to </w:t>
      </w:r>
      <w:r w:rsidR="00F80D31">
        <w:t xml:space="preserve">Board </w:t>
      </w:r>
      <w:r w:rsidR="00406C4E">
        <w:t xml:space="preserve">policies 2:260, </w:t>
      </w:r>
      <w:r w:rsidR="00406C4E">
        <w:rPr>
          <w:i/>
        </w:rPr>
        <w:t>Uniform Grievance Procedure</w:t>
      </w:r>
      <w:r w:rsidR="00406C4E" w:rsidRPr="00406C4E">
        <w:t xml:space="preserve">; </w:t>
      </w:r>
      <w:r w:rsidR="00406C4E">
        <w:t xml:space="preserve">2:265, </w:t>
      </w:r>
      <w:r w:rsidR="00406C4E">
        <w:rPr>
          <w:i/>
        </w:rPr>
        <w:t>Title IX Sexual Harassment Grievance Procedure</w:t>
      </w:r>
      <w:r w:rsidR="00406C4E">
        <w:t xml:space="preserve">; and 5:90, </w:t>
      </w:r>
      <w:r w:rsidR="00406C4E">
        <w:rPr>
          <w:i/>
        </w:rPr>
        <w:t>Abused and Neglected Child Reporting</w:t>
      </w:r>
      <w:r>
        <w:t>, to a District Complaint Manager, Nondiscrimination Coordinator, Title IX Coordinator, or any other District administrator or staff member the person feels comfortable reporting to;</w:t>
      </w:r>
      <w:r w:rsidR="00D81EEF">
        <w:t xml:space="preserve"> and</w:t>
      </w:r>
    </w:p>
    <w:p w14:paraId="1B1E09CE" w14:textId="46FEDB8B" w:rsidR="0069081B" w:rsidRPr="00FC1231" w:rsidRDefault="007158D0" w:rsidP="00CA2192">
      <w:pPr>
        <w:pStyle w:val="LISTNUMBERDOUBLE"/>
        <w:numPr>
          <w:ilvl w:val="0"/>
          <w:numId w:val="13"/>
        </w:numPr>
        <w:rPr>
          <w:bCs/>
        </w:rPr>
      </w:pPr>
      <w:r>
        <w:t xml:space="preserve">Employees are required to complete </w:t>
      </w:r>
      <w:r w:rsidR="00D81EEF" w:rsidRPr="005B3027">
        <w:t>training related to educator ethics, child abuse,</w:t>
      </w:r>
      <w:r w:rsidR="00D81EEF">
        <w:t xml:space="preserve"> grooming behaviors, and boundary violations as required by law and policies 2:265, </w:t>
      </w:r>
      <w:r w:rsidR="00D81EEF" w:rsidRPr="00FC1231">
        <w:rPr>
          <w:i/>
        </w:rPr>
        <w:t>Title IX S</w:t>
      </w:r>
      <w:r w:rsidR="00D81EEF" w:rsidRPr="00E15458">
        <w:rPr>
          <w:i/>
        </w:rPr>
        <w:t>exual H</w:t>
      </w:r>
      <w:r w:rsidR="00D81EEF" w:rsidRPr="00613654">
        <w:rPr>
          <w:i/>
        </w:rPr>
        <w:t>arassment G</w:t>
      </w:r>
      <w:r w:rsidR="00D81EEF" w:rsidRPr="00EE6C9C">
        <w:rPr>
          <w:i/>
        </w:rPr>
        <w:t>rievance Procedure</w:t>
      </w:r>
      <w:r w:rsidR="00D81EEF">
        <w:t xml:space="preserve">; 4:165, </w:t>
      </w:r>
      <w:r w:rsidR="00D81EEF" w:rsidRPr="00E15458">
        <w:rPr>
          <w:i/>
        </w:rPr>
        <w:t>A</w:t>
      </w:r>
      <w:r w:rsidR="00D81EEF" w:rsidRPr="00613654">
        <w:rPr>
          <w:i/>
        </w:rPr>
        <w:t>wareness and P</w:t>
      </w:r>
      <w:r w:rsidR="00D81EEF" w:rsidRPr="00EE6C9C">
        <w:rPr>
          <w:i/>
        </w:rPr>
        <w:t>revention of Child S</w:t>
      </w:r>
      <w:r w:rsidR="00D81EEF" w:rsidRPr="00EB6F7F">
        <w:rPr>
          <w:i/>
        </w:rPr>
        <w:t>exual Abuse and Grooming Behaviors</w:t>
      </w:r>
      <w:r w:rsidR="00D81EEF">
        <w:t xml:space="preserve">; 5:90, </w:t>
      </w:r>
      <w:r w:rsidR="00D81EEF" w:rsidRPr="00FC1231">
        <w:rPr>
          <w:i/>
        </w:rPr>
        <w:t>Abused and Neglected C</w:t>
      </w:r>
      <w:r w:rsidR="00D81EEF" w:rsidRPr="00E15458">
        <w:rPr>
          <w:i/>
        </w:rPr>
        <w:t xml:space="preserve">hild </w:t>
      </w:r>
      <w:r w:rsidR="00D81EEF" w:rsidRPr="00434808">
        <w:rPr>
          <w:i/>
        </w:rPr>
        <w:t>Reporting</w:t>
      </w:r>
      <w:r w:rsidR="00D81EEF">
        <w:t xml:space="preserve">; and 5:100, </w:t>
      </w:r>
      <w:r w:rsidR="00D81EEF" w:rsidRPr="00FC1231">
        <w:rPr>
          <w:i/>
        </w:rPr>
        <w:t>Staff Development</w:t>
      </w:r>
      <w:r w:rsidR="00937387">
        <w:rPr>
          <w:i/>
        </w:rPr>
        <w:t xml:space="preserve"> Program</w:t>
      </w:r>
      <w:r w:rsidR="00D81EEF">
        <w:t>.</w:t>
      </w:r>
    </w:p>
    <w:p w14:paraId="66D72BBE" w14:textId="6DF0203B" w:rsidR="003E01FF" w:rsidRDefault="003E01FF" w:rsidP="00F16A0B">
      <w:pPr>
        <w:pStyle w:val="CROSSREF"/>
      </w:pPr>
    </w:p>
    <w:sectPr w:rsidR="003E01FF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8054" w14:textId="77777777" w:rsidR="00AE127C" w:rsidRDefault="00AE127C">
      <w:r>
        <w:separator/>
      </w:r>
    </w:p>
  </w:endnote>
  <w:endnote w:type="continuationSeparator" w:id="0">
    <w:p w14:paraId="073F86BB" w14:textId="77777777" w:rsidR="00AE127C" w:rsidRDefault="00A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6B23" w14:textId="77777777" w:rsidR="003E01FF" w:rsidRDefault="003E01FF">
    <w:pPr>
      <w:pStyle w:val="Footer"/>
      <w:tabs>
        <w:tab w:val="clear" w:pos="4320"/>
        <w:tab w:val="clear" w:pos="8640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336A6" w14:textId="77777777" w:rsidR="00AE127C" w:rsidRDefault="00AE127C">
      <w:r>
        <w:separator/>
      </w:r>
    </w:p>
    <w:p w14:paraId="66F4699A" w14:textId="77777777" w:rsidR="00AE127C" w:rsidRDefault="00AE127C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B727372" w14:textId="77777777" w:rsidR="00AE127C" w:rsidRDefault="00AE127C" w:rsidP="00746D42">
      <w:r>
        <w:separator/>
      </w:r>
    </w:p>
    <w:p w14:paraId="20C3DB92" w14:textId="77777777" w:rsidR="00AE127C" w:rsidRPr="00746D42" w:rsidRDefault="00AE127C" w:rsidP="00746D42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352"/>
    <w:multiLevelType w:val="hybridMultilevel"/>
    <w:tmpl w:val="D8B058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C0ABD"/>
    <w:multiLevelType w:val="hybridMultilevel"/>
    <w:tmpl w:val="61045F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8158EA"/>
    <w:multiLevelType w:val="hybridMultilevel"/>
    <w:tmpl w:val="0034210A"/>
    <w:lvl w:ilvl="0" w:tplc="B4386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0A70"/>
    <w:multiLevelType w:val="singleLevel"/>
    <w:tmpl w:val="28C0C2F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34223908"/>
    <w:multiLevelType w:val="hybridMultilevel"/>
    <w:tmpl w:val="08FE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4769E"/>
    <w:multiLevelType w:val="singleLevel"/>
    <w:tmpl w:val="28C0C2F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>
    <w:nsid w:val="439C7FC2"/>
    <w:multiLevelType w:val="hybridMultilevel"/>
    <w:tmpl w:val="026E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E49BE"/>
    <w:multiLevelType w:val="hybridMultilevel"/>
    <w:tmpl w:val="A67691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A713E4"/>
    <w:multiLevelType w:val="hybridMultilevel"/>
    <w:tmpl w:val="6EF411F2"/>
    <w:lvl w:ilvl="0" w:tplc="DFD0C8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26500"/>
    <w:multiLevelType w:val="singleLevel"/>
    <w:tmpl w:val="28C0C2F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52D15892"/>
    <w:multiLevelType w:val="hybridMultilevel"/>
    <w:tmpl w:val="B748C9B0"/>
    <w:lvl w:ilvl="0" w:tplc="A24A76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E427F"/>
    <w:multiLevelType w:val="hybridMultilevel"/>
    <w:tmpl w:val="A43E7F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BB3486"/>
    <w:multiLevelType w:val="hybridMultilevel"/>
    <w:tmpl w:val="B6EE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92C25"/>
    <w:multiLevelType w:val="hybridMultilevel"/>
    <w:tmpl w:val="8AB0E572"/>
    <w:lvl w:ilvl="0" w:tplc="4080C960">
      <w:start w:val="1"/>
      <w:numFmt w:val="decimal"/>
      <w:lvlText w:val="%1."/>
      <w:lvlJc w:val="center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D7BFB"/>
    <w:multiLevelType w:val="hybridMultilevel"/>
    <w:tmpl w:val="64C65C64"/>
    <w:lvl w:ilvl="0" w:tplc="4080C960">
      <w:start w:val="1"/>
      <w:numFmt w:val="decimal"/>
      <w:lvlText w:val="%1."/>
      <w:lvlJc w:val="center"/>
      <w:pPr>
        <w:ind w:left="8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4D44842"/>
    <w:multiLevelType w:val="hybridMultilevel"/>
    <w:tmpl w:val="93F6EAE4"/>
    <w:lvl w:ilvl="0" w:tplc="4080C960">
      <w:start w:val="1"/>
      <w:numFmt w:val="decimal"/>
      <w:lvlText w:val="%1."/>
      <w:lvlJc w:val="center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B728DE"/>
    <w:multiLevelType w:val="hybridMultilevel"/>
    <w:tmpl w:val="2756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6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9"/>
    <w:rsid w:val="000100DD"/>
    <w:rsid w:val="00016593"/>
    <w:rsid w:val="00016BA3"/>
    <w:rsid w:val="00020CB0"/>
    <w:rsid w:val="00026E09"/>
    <w:rsid w:val="00033C36"/>
    <w:rsid w:val="00043C89"/>
    <w:rsid w:val="00053B0D"/>
    <w:rsid w:val="00082BD1"/>
    <w:rsid w:val="000A2BB9"/>
    <w:rsid w:val="000C19E6"/>
    <w:rsid w:val="000C5115"/>
    <w:rsid w:val="000C609B"/>
    <w:rsid w:val="000C7E59"/>
    <w:rsid w:val="000D2D69"/>
    <w:rsid w:val="000E18EA"/>
    <w:rsid w:val="000F31D0"/>
    <w:rsid w:val="000F45A0"/>
    <w:rsid w:val="00112462"/>
    <w:rsid w:val="00112E4F"/>
    <w:rsid w:val="00113ABB"/>
    <w:rsid w:val="00130A45"/>
    <w:rsid w:val="00131480"/>
    <w:rsid w:val="00134F85"/>
    <w:rsid w:val="001468A3"/>
    <w:rsid w:val="001470F4"/>
    <w:rsid w:val="001533E7"/>
    <w:rsid w:val="00165843"/>
    <w:rsid w:val="001719C2"/>
    <w:rsid w:val="00171E6A"/>
    <w:rsid w:val="00180018"/>
    <w:rsid w:val="001800D9"/>
    <w:rsid w:val="0019045D"/>
    <w:rsid w:val="00190D97"/>
    <w:rsid w:val="00195E4B"/>
    <w:rsid w:val="001D25CF"/>
    <w:rsid w:val="001D3EB2"/>
    <w:rsid w:val="001E05D4"/>
    <w:rsid w:val="001E7F81"/>
    <w:rsid w:val="00206BD3"/>
    <w:rsid w:val="00214A56"/>
    <w:rsid w:val="0022162B"/>
    <w:rsid w:val="00222D20"/>
    <w:rsid w:val="00225FA7"/>
    <w:rsid w:val="00226D6C"/>
    <w:rsid w:val="00236364"/>
    <w:rsid w:val="00242E86"/>
    <w:rsid w:val="00247D38"/>
    <w:rsid w:val="00251C55"/>
    <w:rsid w:val="002558CE"/>
    <w:rsid w:val="00256004"/>
    <w:rsid w:val="00261E32"/>
    <w:rsid w:val="002711DF"/>
    <w:rsid w:val="00274090"/>
    <w:rsid w:val="0028370F"/>
    <w:rsid w:val="00284CEB"/>
    <w:rsid w:val="0028684C"/>
    <w:rsid w:val="002873F3"/>
    <w:rsid w:val="00293D61"/>
    <w:rsid w:val="00297011"/>
    <w:rsid w:val="002C04D2"/>
    <w:rsid w:val="002C1813"/>
    <w:rsid w:val="002C39B6"/>
    <w:rsid w:val="002E06DF"/>
    <w:rsid w:val="002F66AA"/>
    <w:rsid w:val="00300228"/>
    <w:rsid w:val="00300FA4"/>
    <w:rsid w:val="00303A5A"/>
    <w:rsid w:val="00305E49"/>
    <w:rsid w:val="00307237"/>
    <w:rsid w:val="00313D0A"/>
    <w:rsid w:val="003263FB"/>
    <w:rsid w:val="003312A7"/>
    <w:rsid w:val="003460C1"/>
    <w:rsid w:val="003526EA"/>
    <w:rsid w:val="00352C8E"/>
    <w:rsid w:val="00353A45"/>
    <w:rsid w:val="00362811"/>
    <w:rsid w:val="00365D82"/>
    <w:rsid w:val="00366C9F"/>
    <w:rsid w:val="00372562"/>
    <w:rsid w:val="00384023"/>
    <w:rsid w:val="003864E8"/>
    <w:rsid w:val="00394231"/>
    <w:rsid w:val="00396C12"/>
    <w:rsid w:val="003A1F87"/>
    <w:rsid w:val="003A30F0"/>
    <w:rsid w:val="003A44EB"/>
    <w:rsid w:val="003A561A"/>
    <w:rsid w:val="003B6D89"/>
    <w:rsid w:val="003C0831"/>
    <w:rsid w:val="003C217D"/>
    <w:rsid w:val="003D0060"/>
    <w:rsid w:val="003D0A75"/>
    <w:rsid w:val="003D2A97"/>
    <w:rsid w:val="003D3CBA"/>
    <w:rsid w:val="003D4CD3"/>
    <w:rsid w:val="003E01FF"/>
    <w:rsid w:val="00404DD2"/>
    <w:rsid w:val="00406C4E"/>
    <w:rsid w:val="00407D4C"/>
    <w:rsid w:val="00410F2B"/>
    <w:rsid w:val="00423E26"/>
    <w:rsid w:val="00426B42"/>
    <w:rsid w:val="0043366C"/>
    <w:rsid w:val="00434808"/>
    <w:rsid w:val="00451009"/>
    <w:rsid w:val="004763A0"/>
    <w:rsid w:val="00490AC0"/>
    <w:rsid w:val="004A159D"/>
    <w:rsid w:val="004B2BAE"/>
    <w:rsid w:val="004C07E2"/>
    <w:rsid w:val="004C53C8"/>
    <w:rsid w:val="004C73A2"/>
    <w:rsid w:val="004E437E"/>
    <w:rsid w:val="004E5689"/>
    <w:rsid w:val="004E5DA1"/>
    <w:rsid w:val="004E68C1"/>
    <w:rsid w:val="004E69E6"/>
    <w:rsid w:val="0050482A"/>
    <w:rsid w:val="005123CF"/>
    <w:rsid w:val="00517E04"/>
    <w:rsid w:val="00521959"/>
    <w:rsid w:val="00541303"/>
    <w:rsid w:val="0055571C"/>
    <w:rsid w:val="005664D3"/>
    <w:rsid w:val="00570F06"/>
    <w:rsid w:val="00572B1D"/>
    <w:rsid w:val="005826A7"/>
    <w:rsid w:val="00595CD8"/>
    <w:rsid w:val="00595D6A"/>
    <w:rsid w:val="005A146C"/>
    <w:rsid w:val="005A2B5D"/>
    <w:rsid w:val="005A6DAA"/>
    <w:rsid w:val="005B1C94"/>
    <w:rsid w:val="005B3027"/>
    <w:rsid w:val="005B55F9"/>
    <w:rsid w:val="005B5652"/>
    <w:rsid w:val="005B5F62"/>
    <w:rsid w:val="005C44A4"/>
    <w:rsid w:val="005D4DDB"/>
    <w:rsid w:val="005D76D3"/>
    <w:rsid w:val="005E19B4"/>
    <w:rsid w:val="005E7B9B"/>
    <w:rsid w:val="006025E9"/>
    <w:rsid w:val="0060764B"/>
    <w:rsid w:val="00610129"/>
    <w:rsid w:val="00610741"/>
    <w:rsid w:val="00613654"/>
    <w:rsid w:val="006215A0"/>
    <w:rsid w:val="00632B76"/>
    <w:rsid w:val="00652983"/>
    <w:rsid w:val="00664A04"/>
    <w:rsid w:val="006720DD"/>
    <w:rsid w:val="006721D9"/>
    <w:rsid w:val="00674139"/>
    <w:rsid w:val="00675D2D"/>
    <w:rsid w:val="00684336"/>
    <w:rsid w:val="0069048B"/>
    <w:rsid w:val="0069081B"/>
    <w:rsid w:val="00692314"/>
    <w:rsid w:val="006A5CAA"/>
    <w:rsid w:val="006A7095"/>
    <w:rsid w:val="006D11E8"/>
    <w:rsid w:val="006D5631"/>
    <w:rsid w:val="006D5AA3"/>
    <w:rsid w:val="006F3722"/>
    <w:rsid w:val="00701395"/>
    <w:rsid w:val="00712BF1"/>
    <w:rsid w:val="007158D0"/>
    <w:rsid w:val="00727EF9"/>
    <w:rsid w:val="007404E8"/>
    <w:rsid w:val="00746D42"/>
    <w:rsid w:val="0076311B"/>
    <w:rsid w:val="0076424F"/>
    <w:rsid w:val="007770A8"/>
    <w:rsid w:val="00790F90"/>
    <w:rsid w:val="007C3054"/>
    <w:rsid w:val="007C54A5"/>
    <w:rsid w:val="007D3623"/>
    <w:rsid w:val="007D6930"/>
    <w:rsid w:val="007E11B3"/>
    <w:rsid w:val="0080562E"/>
    <w:rsid w:val="00807288"/>
    <w:rsid w:val="00836D76"/>
    <w:rsid w:val="008537DE"/>
    <w:rsid w:val="00854B8F"/>
    <w:rsid w:val="00854BC6"/>
    <w:rsid w:val="00861132"/>
    <w:rsid w:val="00867C41"/>
    <w:rsid w:val="00875C42"/>
    <w:rsid w:val="008770BB"/>
    <w:rsid w:val="0088108A"/>
    <w:rsid w:val="0088405D"/>
    <w:rsid w:val="00886356"/>
    <w:rsid w:val="008910E0"/>
    <w:rsid w:val="00891767"/>
    <w:rsid w:val="00896F2F"/>
    <w:rsid w:val="008A7013"/>
    <w:rsid w:val="008B0D17"/>
    <w:rsid w:val="008D1B23"/>
    <w:rsid w:val="008F10C7"/>
    <w:rsid w:val="008F1B11"/>
    <w:rsid w:val="008F3843"/>
    <w:rsid w:val="008F3ABB"/>
    <w:rsid w:val="008F79B1"/>
    <w:rsid w:val="009033E9"/>
    <w:rsid w:val="009115AE"/>
    <w:rsid w:val="00925ACA"/>
    <w:rsid w:val="00937387"/>
    <w:rsid w:val="00943122"/>
    <w:rsid w:val="009433F5"/>
    <w:rsid w:val="00945671"/>
    <w:rsid w:val="00961695"/>
    <w:rsid w:val="009765EE"/>
    <w:rsid w:val="00980010"/>
    <w:rsid w:val="009A545D"/>
    <w:rsid w:val="009A5497"/>
    <w:rsid w:val="009A6D12"/>
    <w:rsid w:val="009A744F"/>
    <w:rsid w:val="009B0782"/>
    <w:rsid w:val="009B0D8E"/>
    <w:rsid w:val="009C285A"/>
    <w:rsid w:val="009C59B5"/>
    <w:rsid w:val="009F3EE4"/>
    <w:rsid w:val="009F57DF"/>
    <w:rsid w:val="009F622C"/>
    <w:rsid w:val="00A07DC8"/>
    <w:rsid w:val="00A116F6"/>
    <w:rsid w:val="00A15F44"/>
    <w:rsid w:val="00A17FBA"/>
    <w:rsid w:val="00A230D7"/>
    <w:rsid w:val="00A24880"/>
    <w:rsid w:val="00A24C35"/>
    <w:rsid w:val="00A27CAD"/>
    <w:rsid w:val="00A379ED"/>
    <w:rsid w:val="00A406C8"/>
    <w:rsid w:val="00A45578"/>
    <w:rsid w:val="00A6336F"/>
    <w:rsid w:val="00A721DE"/>
    <w:rsid w:val="00A74BC1"/>
    <w:rsid w:val="00A77D37"/>
    <w:rsid w:val="00A912CD"/>
    <w:rsid w:val="00A92F0A"/>
    <w:rsid w:val="00AB2417"/>
    <w:rsid w:val="00AB25AE"/>
    <w:rsid w:val="00AB6692"/>
    <w:rsid w:val="00AC0C08"/>
    <w:rsid w:val="00AC4006"/>
    <w:rsid w:val="00AC78D0"/>
    <w:rsid w:val="00AD2DAA"/>
    <w:rsid w:val="00AD3115"/>
    <w:rsid w:val="00AD70EE"/>
    <w:rsid w:val="00AE127C"/>
    <w:rsid w:val="00B04D90"/>
    <w:rsid w:val="00B07402"/>
    <w:rsid w:val="00B110E6"/>
    <w:rsid w:val="00B120C5"/>
    <w:rsid w:val="00B16EFF"/>
    <w:rsid w:val="00B235D8"/>
    <w:rsid w:val="00B348AC"/>
    <w:rsid w:val="00B41FF4"/>
    <w:rsid w:val="00B4273D"/>
    <w:rsid w:val="00B4678E"/>
    <w:rsid w:val="00B568D9"/>
    <w:rsid w:val="00B70722"/>
    <w:rsid w:val="00B7191D"/>
    <w:rsid w:val="00B73E5F"/>
    <w:rsid w:val="00B80532"/>
    <w:rsid w:val="00B90C0F"/>
    <w:rsid w:val="00B924DB"/>
    <w:rsid w:val="00B96ED0"/>
    <w:rsid w:val="00BA0A58"/>
    <w:rsid w:val="00BA7961"/>
    <w:rsid w:val="00BC073F"/>
    <w:rsid w:val="00BC65E2"/>
    <w:rsid w:val="00BD36DC"/>
    <w:rsid w:val="00BD42C0"/>
    <w:rsid w:val="00BD6168"/>
    <w:rsid w:val="00C00B3F"/>
    <w:rsid w:val="00C026EC"/>
    <w:rsid w:val="00C110DD"/>
    <w:rsid w:val="00C13770"/>
    <w:rsid w:val="00C15581"/>
    <w:rsid w:val="00C21D64"/>
    <w:rsid w:val="00C25ACE"/>
    <w:rsid w:val="00C271F6"/>
    <w:rsid w:val="00C30D52"/>
    <w:rsid w:val="00C4525D"/>
    <w:rsid w:val="00C46B5A"/>
    <w:rsid w:val="00C67092"/>
    <w:rsid w:val="00C743AF"/>
    <w:rsid w:val="00C971FF"/>
    <w:rsid w:val="00CA2192"/>
    <w:rsid w:val="00CA2C2D"/>
    <w:rsid w:val="00CB0B30"/>
    <w:rsid w:val="00CB2EC9"/>
    <w:rsid w:val="00CB6C6C"/>
    <w:rsid w:val="00CD1923"/>
    <w:rsid w:val="00CD55B6"/>
    <w:rsid w:val="00CD66CC"/>
    <w:rsid w:val="00CE1A90"/>
    <w:rsid w:val="00CE2306"/>
    <w:rsid w:val="00CF758C"/>
    <w:rsid w:val="00CF7D8E"/>
    <w:rsid w:val="00D2163E"/>
    <w:rsid w:val="00D23218"/>
    <w:rsid w:val="00D47E04"/>
    <w:rsid w:val="00D50C30"/>
    <w:rsid w:val="00D53D78"/>
    <w:rsid w:val="00D63738"/>
    <w:rsid w:val="00D638B2"/>
    <w:rsid w:val="00D74506"/>
    <w:rsid w:val="00D81EEF"/>
    <w:rsid w:val="00D81FBD"/>
    <w:rsid w:val="00D82BE9"/>
    <w:rsid w:val="00D87981"/>
    <w:rsid w:val="00DB40A1"/>
    <w:rsid w:val="00DB5C76"/>
    <w:rsid w:val="00DE19C2"/>
    <w:rsid w:val="00DE7520"/>
    <w:rsid w:val="00E0341D"/>
    <w:rsid w:val="00E13405"/>
    <w:rsid w:val="00E15458"/>
    <w:rsid w:val="00E200CB"/>
    <w:rsid w:val="00E21265"/>
    <w:rsid w:val="00E4223A"/>
    <w:rsid w:val="00E423AE"/>
    <w:rsid w:val="00E44507"/>
    <w:rsid w:val="00E75BA6"/>
    <w:rsid w:val="00E810B3"/>
    <w:rsid w:val="00EA0258"/>
    <w:rsid w:val="00EB1240"/>
    <w:rsid w:val="00EB6F7F"/>
    <w:rsid w:val="00EC458A"/>
    <w:rsid w:val="00EC637D"/>
    <w:rsid w:val="00ED64C7"/>
    <w:rsid w:val="00EE09BB"/>
    <w:rsid w:val="00EE31CF"/>
    <w:rsid w:val="00EE6C9C"/>
    <w:rsid w:val="00EF012A"/>
    <w:rsid w:val="00F043A5"/>
    <w:rsid w:val="00F11A97"/>
    <w:rsid w:val="00F12120"/>
    <w:rsid w:val="00F16A0B"/>
    <w:rsid w:val="00F22513"/>
    <w:rsid w:val="00F23CEF"/>
    <w:rsid w:val="00F42925"/>
    <w:rsid w:val="00F4367F"/>
    <w:rsid w:val="00F61568"/>
    <w:rsid w:val="00F636B5"/>
    <w:rsid w:val="00F66CF8"/>
    <w:rsid w:val="00F73C11"/>
    <w:rsid w:val="00F80D31"/>
    <w:rsid w:val="00F80D39"/>
    <w:rsid w:val="00F81A8A"/>
    <w:rsid w:val="00F82757"/>
    <w:rsid w:val="00F86713"/>
    <w:rsid w:val="00F86932"/>
    <w:rsid w:val="00F91B19"/>
    <w:rsid w:val="00F91D7B"/>
    <w:rsid w:val="00FA2896"/>
    <w:rsid w:val="00FB1129"/>
    <w:rsid w:val="00FB1C3B"/>
    <w:rsid w:val="00FB6750"/>
    <w:rsid w:val="00FC1231"/>
    <w:rsid w:val="00FC1642"/>
    <w:rsid w:val="00FD0D76"/>
    <w:rsid w:val="00FE25F8"/>
    <w:rsid w:val="00FE4401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C060A"/>
  <w15:chartTrackingRefBased/>
  <w15:docId w15:val="{B5A48B79-A8A0-4E27-B19A-EDFE83B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25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F42925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F42925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F42925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F4292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42925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F42925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F42925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42925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4292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2925"/>
    <w:pPr>
      <w:spacing w:before="60" w:after="60"/>
      <w:jc w:val="both"/>
    </w:pPr>
  </w:style>
  <w:style w:type="paragraph" w:customStyle="1" w:styleId="LEGALREF">
    <w:name w:val="LEGAL REF"/>
    <w:basedOn w:val="Normal"/>
    <w:rsid w:val="00F42925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F42925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F42925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F42925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F42925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F42925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F42925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F42925"/>
    <w:pPr>
      <w:ind w:left="720" w:right="720"/>
    </w:pPr>
  </w:style>
  <w:style w:type="paragraph" w:customStyle="1" w:styleId="FootnoteNumberedIndent">
    <w:name w:val="Footnote Numbered Indent"/>
    <w:basedOn w:val="FootnoteText"/>
    <w:rsid w:val="00F42925"/>
    <w:pPr>
      <w:ind w:left="1080" w:hanging="360"/>
    </w:pPr>
  </w:style>
  <w:style w:type="paragraph" w:customStyle="1" w:styleId="FootnoteQuote">
    <w:name w:val="Footnote Quote"/>
    <w:basedOn w:val="FootnoteText"/>
    <w:rsid w:val="00F42925"/>
    <w:pPr>
      <w:ind w:left="1080" w:right="1080" w:firstLine="0"/>
    </w:pPr>
  </w:style>
  <w:style w:type="character" w:styleId="FootnoteReference">
    <w:name w:val="footnote reference"/>
    <w:rsid w:val="00F42925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F42925"/>
    <w:rPr>
      <w:vanish/>
      <w:vertAlign w:val="baseline"/>
    </w:rPr>
  </w:style>
  <w:style w:type="paragraph" w:styleId="List">
    <w:name w:val="List"/>
    <w:basedOn w:val="Normal"/>
    <w:rsid w:val="00F42925"/>
    <w:pPr>
      <w:ind w:left="360" w:hanging="360"/>
      <w:jc w:val="both"/>
    </w:pPr>
  </w:style>
  <w:style w:type="paragraph" w:styleId="List2">
    <w:name w:val="List 2"/>
    <w:basedOn w:val="Normal"/>
    <w:rsid w:val="00F42925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861132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F42925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F42925"/>
    <w:pPr>
      <w:ind w:left="360" w:hanging="360"/>
      <w:jc w:val="both"/>
    </w:pPr>
  </w:style>
  <w:style w:type="paragraph" w:styleId="ListBullet2">
    <w:name w:val="List Bullet 2"/>
    <w:basedOn w:val="Normal"/>
    <w:rsid w:val="00F42925"/>
    <w:pPr>
      <w:ind w:left="720" w:hanging="360"/>
      <w:jc w:val="both"/>
    </w:pPr>
  </w:style>
  <w:style w:type="paragraph" w:styleId="ListBullet3">
    <w:name w:val="List Bullet 3"/>
    <w:basedOn w:val="Normal"/>
    <w:rsid w:val="00F42925"/>
    <w:pPr>
      <w:ind w:left="1080" w:hanging="360"/>
      <w:jc w:val="both"/>
    </w:pPr>
  </w:style>
  <w:style w:type="paragraph" w:styleId="ListBullet4">
    <w:name w:val="List Bullet 4"/>
    <w:basedOn w:val="Normal"/>
    <w:rsid w:val="00F42925"/>
    <w:pPr>
      <w:ind w:left="1440" w:hanging="360"/>
      <w:jc w:val="both"/>
    </w:pPr>
  </w:style>
  <w:style w:type="paragraph" w:styleId="ListNumber">
    <w:name w:val="List Number"/>
    <w:basedOn w:val="Normal"/>
    <w:rsid w:val="00F42925"/>
    <w:pPr>
      <w:ind w:left="360" w:hanging="360"/>
      <w:jc w:val="both"/>
    </w:pPr>
  </w:style>
  <w:style w:type="paragraph" w:styleId="ListNumber2">
    <w:name w:val="List Number 2"/>
    <w:basedOn w:val="Normal"/>
    <w:rsid w:val="00F42925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F42925"/>
    <w:pPr>
      <w:spacing w:before="60" w:after="60"/>
    </w:pPr>
  </w:style>
  <w:style w:type="paragraph" w:customStyle="1" w:styleId="SUBHEADING">
    <w:name w:val="SUBHEADING"/>
    <w:basedOn w:val="Normal"/>
    <w:next w:val="BodyText"/>
    <w:rsid w:val="00F42925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F42925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F42925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F42925"/>
    <w:pPr>
      <w:ind w:left="2160"/>
    </w:pPr>
  </w:style>
  <w:style w:type="paragraph" w:customStyle="1" w:styleId="TOCHeading2">
    <w:name w:val="TOC Heading 2"/>
    <w:basedOn w:val="TOCHeading"/>
    <w:rsid w:val="00861132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F429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2925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861132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861132"/>
  </w:style>
  <w:style w:type="paragraph" w:styleId="BlockText">
    <w:name w:val="Block Text"/>
    <w:basedOn w:val="Normal"/>
    <w:rsid w:val="00861132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861132"/>
    <w:pPr>
      <w:jc w:val="center"/>
    </w:pPr>
    <w:rPr>
      <w:i/>
    </w:rPr>
  </w:style>
  <w:style w:type="character" w:styleId="HTMLCode">
    <w:name w:val="HTML Code"/>
    <w:uiPriority w:val="99"/>
    <w:unhideWhenUsed/>
    <w:rsid w:val="00BA0A5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04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4DD2"/>
    <w:rPr>
      <w:rFonts w:ascii="Tahoma" w:hAnsi="Tahoma" w:cs="Tahoma"/>
      <w:kern w:val="28"/>
      <w:sz w:val="16"/>
      <w:szCs w:val="16"/>
    </w:rPr>
  </w:style>
  <w:style w:type="character" w:styleId="Hyperlink">
    <w:name w:val="Hyperlink"/>
    <w:rsid w:val="009765EE"/>
    <w:rPr>
      <w:color w:val="0000FF"/>
      <w:u w:val="single"/>
    </w:rPr>
  </w:style>
  <w:style w:type="character" w:customStyle="1" w:styleId="cosearchterm">
    <w:name w:val="co_searchterm"/>
    <w:rsid w:val="009765EE"/>
  </w:style>
  <w:style w:type="character" w:styleId="FollowedHyperlink">
    <w:name w:val="FollowedHyperlink"/>
    <w:rsid w:val="00F11A97"/>
    <w:rPr>
      <w:color w:val="954F72"/>
      <w:u w:val="single"/>
    </w:rPr>
  </w:style>
  <w:style w:type="character" w:styleId="CommentReference">
    <w:name w:val="annotation reference"/>
    <w:rsid w:val="00652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983"/>
    <w:rPr>
      <w:sz w:val="20"/>
    </w:rPr>
  </w:style>
  <w:style w:type="character" w:customStyle="1" w:styleId="CommentTextChar">
    <w:name w:val="Comment Text Char"/>
    <w:link w:val="CommentText"/>
    <w:rsid w:val="00652983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652983"/>
    <w:rPr>
      <w:b/>
      <w:bCs/>
    </w:rPr>
  </w:style>
  <w:style w:type="character" w:customStyle="1" w:styleId="CommentSubjectChar">
    <w:name w:val="Comment Subject Char"/>
    <w:link w:val="CommentSubject"/>
    <w:rsid w:val="00652983"/>
    <w:rPr>
      <w:b/>
      <w:bCs/>
      <w:kern w:val="28"/>
    </w:rPr>
  </w:style>
  <w:style w:type="character" w:customStyle="1" w:styleId="FootnoteTextChar">
    <w:name w:val="Footnote Text Char"/>
    <w:link w:val="FootnoteText"/>
    <w:rsid w:val="00274090"/>
    <w:rPr>
      <w:kern w:val="28"/>
      <w:sz w:val="18"/>
    </w:rPr>
  </w:style>
  <w:style w:type="paragraph" w:styleId="Index1">
    <w:name w:val="index 1"/>
    <w:basedOn w:val="Normal"/>
    <w:next w:val="Normal"/>
    <w:rsid w:val="00F4292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F42925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F42925"/>
    <w:pPr>
      <w:ind w:left="1080" w:hanging="360"/>
      <w:jc w:val="both"/>
    </w:pPr>
  </w:style>
  <w:style w:type="paragraph" w:styleId="NormalIndent">
    <w:name w:val="Normal Indent"/>
    <w:basedOn w:val="Normal"/>
    <w:rsid w:val="00F42925"/>
    <w:pPr>
      <w:ind w:left="720"/>
    </w:pPr>
  </w:style>
  <w:style w:type="paragraph" w:styleId="List3">
    <w:name w:val="List 3"/>
    <w:basedOn w:val="Normal"/>
    <w:rsid w:val="00F42925"/>
    <w:pPr>
      <w:ind w:left="1080" w:hanging="360"/>
      <w:jc w:val="both"/>
    </w:pPr>
  </w:style>
  <w:style w:type="paragraph" w:styleId="List4">
    <w:name w:val="List 4"/>
    <w:basedOn w:val="Normal"/>
    <w:rsid w:val="00F42925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F429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F66CF8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F42925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F42925"/>
    <w:pPr>
      <w:ind w:left="4320"/>
    </w:pPr>
  </w:style>
  <w:style w:type="character" w:customStyle="1" w:styleId="ClosingChar">
    <w:name w:val="Closing Char"/>
    <w:link w:val="Closing"/>
    <w:rsid w:val="00F66CF8"/>
    <w:rPr>
      <w:kern w:val="28"/>
      <w:sz w:val="22"/>
    </w:rPr>
  </w:style>
  <w:style w:type="paragraph" w:styleId="Signature">
    <w:name w:val="Signature"/>
    <w:basedOn w:val="Normal"/>
    <w:link w:val="SignatureChar"/>
    <w:rsid w:val="00F42925"/>
    <w:pPr>
      <w:ind w:left="4320"/>
    </w:pPr>
  </w:style>
  <w:style w:type="character" w:customStyle="1" w:styleId="SignatureChar">
    <w:name w:val="Signature Char"/>
    <w:link w:val="Signature"/>
    <w:rsid w:val="00F66CF8"/>
    <w:rPr>
      <w:kern w:val="28"/>
      <w:sz w:val="22"/>
    </w:rPr>
  </w:style>
  <w:style w:type="paragraph" w:styleId="Salutation">
    <w:name w:val="Salutation"/>
    <w:basedOn w:val="Normal"/>
    <w:link w:val="SalutationChar"/>
    <w:rsid w:val="00F42925"/>
  </w:style>
  <w:style w:type="character" w:customStyle="1" w:styleId="SalutationChar">
    <w:name w:val="Salutation Char"/>
    <w:link w:val="Salutation"/>
    <w:rsid w:val="00F66CF8"/>
    <w:rPr>
      <w:kern w:val="28"/>
      <w:sz w:val="22"/>
    </w:rPr>
  </w:style>
  <w:style w:type="paragraph" w:styleId="ListContinue">
    <w:name w:val="List Continue"/>
    <w:basedOn w:val="Normal"/>
    <w:rsid w:val="00F42925"/>
    <w:pPr>
      <w:spacing w:after="120"/>
      <w:ind w:left="360"/>
      <w:jc w:val="both"/>
    </w:pPr>
  </w:style>
  <w:style w:type="character" w:styleId="PageNumber">
    <w:name w:val="page number"/>
    <w:rsid w:val="00F42925"/>
  </w:style>
  <w:style w:type="paragraph" w:styleId="TOC1">
    <w:name w:val="toc 1"/>
    <w:basedOn w:val="Normal"/>
    <w:next w:val="Normal"/>
    <w:rsid w:val="00F42925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F42925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F42925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F42925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F42925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F42925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F42925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F42925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F42925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F42925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F42925"/>
    <w:rPr>
      <w:u w:val="single"/>
    </w:rPr>
  </w:style>
  <w:style w:type="paragraph" w:styleId="List5">
    <w:name w:val="List 5"/>
    <w:basedOn w:val="Normal"/>
    <w:rsid w:val="00F42925"/>
    <w:pPr>
      <w:ind w:left="1800" w:hanging="360"/>
      <w:jc w:val="both"/>
    </w:pPr>
  </w:style>
  <w:style w:type="paragraph" w:styleId="ListBullet5">
    <w:name w:val="List Bullet 5"/>
    <w:basedOn w:val="Normal"/>
    <w:rsid w:val="00F42925"/>
    <w:pPr>
      <w:ind w:left="1800" w:hanging="360"/>
      <w:jc w:val="both"/>
    </w:pPr>
  </w:style>
  <w:style w:type="paragraph" w:styleId="ListContinue3">
    <w:name w:val="List Continue 3"/>
    <w:basedOn w:val="Normal"/>
    <w:rsid w:val="00F42925"/>
    <w:pPr>
      <w:spacing w:after="120"/>
      <w:ind w:left="1080"/>
      <w:jc w:val="both"/>
    </w:pPr>
  </w:style>
  <w:style w:type="paragraph" w:styleId="ListContinue4">
    <w:name w:val="List Continue 4"/>
    <w:basedOn w:val="Normal"/>
    <w:rsid w:val="00F42925"/>
    <w:pPr>
      <w:spacing w:after="120"/>
      <w:ind w:left="1440"/>
      <w:jc w:val="both"/>
    </w:pPr>
  </w:style>
  <w:style w:type="paragraph" w:styleId="ListContinue5">
    <w:name w:val="List Continue 5"/>
    <w:basedOn w:val="Normal"/>
    <w:rsid w:val="00F42925"/>
    <w:pPr>
      <w:spacing w:after="120"/>
      <w:ind w:left="1800"/>
      <w:jc w:val="both"/>
    </w:pPr>
  </w:style>
  <w:style w:type="paragraph" w:styleId="ListNumber4">
    <w:name w:val="List Number 4"/>
    <w:basedOn w:val="Normal"/>
    <w:rsid w:val="00F42925"/>
    <w:pPr>
      <w:ind w:left="1440" w:hanging="360"/>
      <w:jc w:val="both"/>
    </w:pPr>
  </w:style>
  <w:style w:type="paragraph" w:styleId="ListNumber5">
    <w:name w:val="List Number 5"/>
    <w:basedOn w:val="Normal"/>
    <w:rsid w:val="00F42925"/>
    <w:pPr>
      <w:ind w:left="180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C2CA-C25A-4C37-A588-23737B60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Template.dotx</Template>
  <TotalTime>12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4169</CharactersWithSpaces>
  <SharedDoc>false</SharedDoc>
  <HLinks>
    <vt:vector size="12" baseType="variant">
      <vt:variant>
        <vt:i4>5767263</vt:i4>
      </vt:variant>
      <vt:variant>
        <vt:i4>3</vt:i4>
      </vt:variant>
      <vt:variant>
        <vt:i4>0</vt:i4>
      </vt:variant>
      <vt:variant>
        <vt:i4>5</vt:i4>
      </vt:variant>
      <vt:variant>
        <vt:lpwstr>http://www.isbe.net/Pages/Audit-and-Monitoring-Review-Requirements-and-Tools.aspx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http://www.grants.illinois.gov/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dedwards</dc:creator>
  <cp:keywords/>
  <cp:lastModifiedBy>Microsoft account</cp:lastModifiedBy>
  <cp:revision>4</cp:revision>
  <cp:lastPrinted>2021-09-24T16:01:00Z</cp:lastPrinted>
  <dcterms:created xsi:type="dcterms:W3CDTF">2022-03-21T19:52:00Z</dcterms:created>
  <dcterms:modified xsi:type="dcterms:W3CDTF">2022-03-22T18:30:00Z</dcterms:modified>
</cp:coreProperties>
</file>