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D0" w:rsidRDefault="00E002D0" w:rsidP="00E002D0">
      <w:pPr>
        <w:pStyle w:val="Header"/>
        <w:pBdr>
          <w:bottom w:val="single" w:sz="4" w:space="1" w:color="auto"/>
        </w:pBdr>
        <w:tabs>
          <w:tab w:val="clear" w:pos="4320"/>
          <w:tab w:val="clear" w:pos="8640"/>
          <w:tab w:val="right" w:pos="9000"/>
        </w:tabs>
      </w:pPr>
      <w:r>
        <w:t>November 2021</w:t>
      </w:r>
      <w:r>
        <w:tab/>
        <w:t>5:210</w:t>
      </w:r>
    </w:p>
    <w:p w:rsidR="00E002D0" w:rsidRDefault="00E002D0" w:rsidP="00E002D0">
      <w:pPr>
        <w:tabs>
          <w:tab w:val="right" w:pos="9000"/>
        </w:tabs>
      </w:pPr>
    </w:p>
    <w:p w:rsidR="00E002D0" w:rsidRDefault="00E002D0" w:rsidP="00E002D0">
      <w:pPr>
        <w:pStyle w:val="Heading1"/>
      </w:pPr>
      <w:r>
        <w:t>Professional Personnel</w:t>
      </w:r>
    </w:p>
    <w:p w:rsidR="00E002D0" w:rsidRDefault="00E002D0" w:rsidP="00E002D0">
      <w:pPr>
        <w:pStyle w:val="Heading2"/>
        <w:rPr>
          <w:spacing w:val="-2"/>
        </w:rPr>
      </w:pPr>
      <w:r>
        <w:t>Resignations</w:t>
      </w:r>
      <w:r>
        <w:rPr>
          <w:b w:val="0"/>
          <w:bCs/>
          <w:u w:val="none"/>
        </w:rPr>
        <w:t xml:space="preserve"> </w:t>
      </w:r>
    </w:p>
    <w:p w:rsidR="00E002D0" w:rsidRDefault="00E002D0" w:rsidP="00E002D0">
      <w:pPr>
        <w:pStyle w:val="BodyText"/>
      </w:pPr>
      <w:bookmarkStart w:id="0" w:name="P521"/>
      <w:r>
        <w:t xml:space="preserve">Tenured teachers may resign at any time with consent of the School Board or by written notice sent to the Board Secretary at least 30 days before the intended date of resignation. However, no teacher may resign during the school term in order to accept another teaching position without the consent of the Board. </w:t>
      </w:r>
    </w:p>
    <w:bookmarkEnd w:id="0"/>
    <w:p w:rsidR="00E002D0" w:rsidRDefault="00E002D0" w:rsidP="00E002D0">
      <w:pPr>
        <w:pStyle w:val="LEGALREF"/>
      </w:pPr>
      <w:r>
        <w:t>LEGAL REF.:</w:t>
      </w:r>
      <w:r>
        <w:tab/>
        <w:t>105 ILCS 5/24-14.</w:t>
      </w:r>
    </w:p>
    <w:p w:rsidR="00E002D0" w:rsidRPr="005927DF" w:rsidRDefault="00E002D0" w:rsidP="00E002D0">
      <w:pPr>
        <w:pStyle w:val="LEGALREFINDENT"/>
      </w:pPr>
      <w:proofErr w:type="gramStart"/>
      <w:r w:rsidRPr="005927DF">
        <w:rPr>
          <w:u w:val="single"/>
        </w:rPr>
        <w:t>Park Forest Heights School Dist. v. State Teacher Certification</w:t>
      </w:r>
      <w:r w:rsidRPr="00341FBE">
        <w:rPr>
          <w:u w:val="single"/>
        </w:rPr>
        <w:t xml:space="preserve"> Bd</w:t>
      </w:r>
      <w:r>
        <w:rPr>
          <w:u w:val="single"/>
        </w:rPr>
        <w:t>.</w:t>
      </w:r>
      <w:r w:rsidRPr="00F91A8F">
        <w:t>,</w:t>
      </w:r>
      <w:r>
        <w:t xml:space="preserve"> 363 Ill.App.3d 433 (1</w:t>
      </w:r>
      <w:r w:rsidRPr="00311A36">
        <w:rPr>
          <w:vertAlign w:val="superscript"/>
        </w:rPr>
        <w:t>st</w:t>
      </w:r>
      <w:r>
        <w:t xml:space="preserve"> Dist. 2006).</w:t>
      </w:r>
      <w:proofErr w:type="gramEnd"/>
    </w:p>
    <w:p w:rsidR="00E002D0" w:rsidRPr="003D7380" w:rsidRDefault="00E002D0" w:rsidP="00E002D0">
      <w:pPr>
        <w:pStyle w:val="CROSSREF"/>
      </w:pPr>
      <w:proofErr w:type="gramStart"/>
      <w:r>
        <w:t>ADOPTED.:</w:t>
      </w:r>
      <w:proofErr w:type="gramEnd"/>
      <w:r>
        <w:tab/>
        <w:t>January 13, 2021</w:t>
      </w:r>
    </w:p>
    <w:p w:rsidR="00DA5C00" w:rsidRDefault="00DA5C00"/>
    <w:sectPr w:rsidR="00DA5C00" w:rsidSect="00DA5C0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F4" w:rsidRDefault="002C75F4" w:rsidP="00BD41B3">
      <w:r>
        <w:separator/>
      </w:r>
    </w:p>
  </w:endnote>
  <w:endnote w:type="continuationSeparator" w:id="0">
    <w:p w:rsidR="002C75F4" w:rsidRDefault="002C75F4"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D0" w:rsidRDefault="00E002D0" w:rsidP="00E002D0">
    <w:pPr>
      <w:pStyle w:val="Footer"/>
      <w:tabs>
        <w:tab w:val="right" w:pos="9000"/>
      </w:tabs>
    </w:pPr>
    <w:r>
      <w:t>5:210</w:t>
    </w:r>
    <w:r>
      <w:tab/>
      <w:t xml:space="preserve">Page </w:t>
    </w:r>
    <w:fldSimple w:instr=" PAGE   \* MERGEFORMAT ">
      <w:r>
        <w:rPr>
          <w:noProof/>
        </w:rPr>
        <w:t>1</w:t>
      </w:r>
    </w:fldSimple>
    <w:r>
      <w:t xml:space="preserve"> of </w:t>
    </w:r>
    <w:fldSimple w:instr=" SECTIONPAGES   \* MERGEFORMAT ">
      <w:r>
        <w:rPr>
          <w:noProof/>
        </w:rPr>
        <w:t>1</w:t>
      </w:r>
    </w:fldSimple>
  </w:p>
  <w:p w:rsidR="006B0EB2" w:rsidRDefault="006B0EB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F4" w:rsidRDefault="002C75F4" w:rsidP="00BD41B3">
      <w:r>
        <w:separator/>
      </w:r>
    </w:p>
  </w:footnote>
  <w:footnote w:type="continuationSeparator" w:id="0">
    <w:p w:rsidR="002C75F4" w:rsidRDefault="002C75F4" w:rsidP="00BD4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127180"/>
    <w:rsid w:val="0015326E"/>
    <w:rsid w:val="002117E2"/>
    <w:rsid w:val="002C75F4"/>
    <w:rsid w:val="00342A16"/>
    <w:rsid w:val="003F5721"/>
    <w:rsid w:val="00401DD3"/>
    <w:rsid w:val="00433EA3"/>
    <w:rsid w:val="0051178E"/>
    <w:rsid w:val="005138E8"/>
    <w:rsid w:val="00516E78"/>
    <w:rsid w:val="005C1E67"/>
    <w:rsid w:val="006B0EB2"/>
    <w:rsid w:val="00747DFC"/>
    <w:rsid w:val="009F1041"/>
    <w:rsid w:val="00BD41B3"/>
    <w:rsid w:val="00C3667D"/>
    <w:rsid w:val="00CC2AAA"/>
    <w:rsid w:val="00DA5C00"/>
    <w:rsid w:val="00E002D0"/>
    <w:rsid w:val="00E63E86"/>
    <w:rsid w:val="00E66415"/>
    <w:rsid w:val="00E81FE5"/>
    <w:rsid w:val="00EB08D0"/>
    <w:rsid w:val="00ED00EF"/>
    <w:rsid w:val="00ED1ED7"/>
    <w:rsid w:val="00F15E5F"/>
    <w:rsid w:val="00F8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D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002D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002D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2D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002D0"/>
    <w:rPr>
      <w:rFonts w:ascii="Arial" w:eastAsia="Times New Roman" w:hAnsi="Arial" w:cs="Times New Roman"/>
      <w:b/>
      <w:kern w:val="28"/>
      <w:szCs w:val="20"/>
      <w:u w:val="single"/>
    </w:rPr>
  </w:style>
  <w:style w:type="paragraph" w:styleId="BodyText">
    <w:name w:val="Body Text"/>
    <w:basedOn w:val="Normal"/>
    <w:link w:val="BodyTextChar"/>
    <w:rsid w:val="00E002D0"/>
    <w:pPr>
      <w:spacing w:before="60" w:after="60"/>
      <w:jc w:val="both"/>
    </w:pPr>
  </w:style>
  <w:style w:type="character" w:customStyle="1" w:styleId="BodyTextChar">
    <w:name w:val="Body Text Char"/>
    <w:basedOn w:val="DefaultParagraphFont"/>
    <w:link w:val="BodyText"/>
    <w:rsid w:val="00E002D0"/>
    <w:rPr>
      <w:rFonts w:ascii="Times New Roman" w:eastAsia="Times New Roman" w:hAnsi="Times New Roman" w:cs="Times New Roman"/>
      <w:kern w:val="28"/>
      <w:szCs w:val="20"/>
    </w:rPr>
  </w:style>
  <w:style w:type="paragraph" w:customStyle="1" w:styleId="LEGALREF">
    <w:name w:val="LEGAL REF"/>
    <w:basedOn w:val="Normal"/>
    <w:link w:val="LEGALREFChar"/>
    <w:rsid w:val="00E002D0"/>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002D0"/>
    <w:pPr>
      <w:tabs>
        <w:tab w:val="clear" w:pos="1800"/>
      </w:tabs>
      <w:spacing w:before="0"/>
      <w:ind w:hanging="360"/>
    </w:pPr>
  </w:style>
  <w:style w:type="paragraph" w:customStyle="1" w:styleId="CROSSREF">
    <w:name w:val="CROSS REF"/>
    <w:basedOn w:val="Normal"/>
    <w:link w:val="CROSSREFChar"/>
    <w:rsid w:val="00E002D0"/>
    <w:pPr>
      <w:keepNext/>
      <w:keepLines/>
      <w:tabs>
        <w:tab w:val="left" w:pos="1800"/>
      </w:tabs>
      <w:spacing w:before="240"/>
      <w:ind w:left="1800" w:hanging="1800"/>
    </w:pPr>
  </w:style>
  <w:style w:type="paragraph" w:styleId="Header">
    <w:name w:val="header"/>
    <w:basedOn w:val="Normal"/>
    <w:link w:val="HeaderChar"/>
    <w:rsid w:val="00E002D0"/>
    <w:pPr>
      <w:tabs>
        <w:tab w:val="center" w:pos="4320"/>
        <w:tab w:val="right" w:pos="8640"/>
      </w:tabs>
    </w:pPr>
  </w:style>
  <w:style w:type="character" w:customStyle="1" w:styleId="HeaderChar">
    <w:name w:val="Header Char"/>
    <w:basedOn w:val="DefaultParagraphFont"/>
    <w:link w:val="Header"/>
    <w:rsid w:val="00E002D0"/>
    <w:rPr>
      <w:rFonts w:ascii="Times New Roman" w:eastAsia="Times New Roman" w:hAnsi="Times New Roman" w:cs="Times New Roman"/>
      <w:kern w:val="28"/>
      <w:szCs w:val="20"/>
    </w:rPr>
  </w:style>
  <w:style w:type="character" w:customStyle="1" w:styleId="LEGALREFChar">
    <w:name w:val="LEGAL REF Char"/>
    <w:link w:val="LEGALREF"/>
    <w:rsid w:val="00E002D0"/>
    <w:rPr>
      <w:rFonts w:ascii="Times New Roman" w:eastAsia="Times New Roman" w:hAnsi="Times New Roman" w:cs="Times New Roman"/>
      <w:spacing w:val="-2"/>
      <w:kern w:val="28"/>
      <w:szCs w:val="20"/>
    </w:rPr>
  </w:style>
  <w:style w:type="character" w:customStyle="1" w:styleId="CROSSREFChar">
    <w:name w:val="CROSS REF Char"/>
    <w:link w:val="CROSSREF"/>
    <w:rsid w:val="00E002D0"/>
    <w:rPr>
      <w:rFonts w:ascii="Times New Roman" w:eastAsia="Times New Roman" w:hAnsi="Times New Roman" w:cs="Times New Roman"/>
      <w:kern w:val="28"/>
      <w:szCs w:val="20"/>
    </w:rPr>
  </w:style>
  <w:style w:type="character" w:customStyle="1" w:styleId="LEGALREFINDENTChar">
    <w:name w:val="LEGAL REF INDENT Char"/>
    <w:link w:val="LEGALREFINDENT"/>
    <w:rsid w:val="00E002D0"/>
    <w:rPr>
      <w:rFonts w:ascii="Times New Roman" w:eastAsia="Times New Roman" w:hAnsi="Times New Roman" w:cs="Times New Roman"/>
      <w:spacing w:val="-2"/>
      <w:kern w:val="28"/>
      <w:szCs w:val="20"/>
    </w:rPr>
  </w:style>
  <w:style w:type="paragraph" w:styleId="Footer">
    <w:name w:val="footer"/>
    <w:basedOn w:val="Normal"/>
    <w:link w:val="FooterChar"/>
    <w:unhideWhenUsed/>
    <w:rsid w:val="00E002D0"/>
    <w:pPr>
      <w:tabs>
        <w:tab w:val="center" w:pos="4680"/>
        <w:tab w:val="right" w:pos="9360"/>
      </w:tabs>
    </w:pPr>
  </w:style>
  <w:style w:type="character" w:customStyle="1" w:styleId="FooterChar">
    <w:name w:val="Footer Char"/>
    <w:basedOn w:val="DefaultParagraphFont"/>
    <w:link w:val="Footer"/>
    <w:rsid w:val="00E002D0"/>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8356-F92E-4F18-8011-8F1FC7D2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2022-05-23T18:58:00Z</dcterms:created>
  <dcterms:modified xsi:type="dcterms:W3CDTF">2022-05-23T18:58:00Z</dcterms:modified>
</cp:coreProperties>
</file>